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E98" w:rsidRPr="00F305B0" w:rsidRDefault="0056186F" w:rsidP="00F305B0">
      <w:pPr>
        <w:spacing w:line="240" w:lineRule="auto"/>
        <w:jc w:val="both"/>
        <w:rPr>
          <w:rFonts w:ascii="Arial" w:hAnsi="Arial" w:cs="Arial"/>
          <w:b/>
          <w:sz w:val="28"/>
          <w:szCs w:val="28"/>
        </w:rPr>
      </w:pPr>
      <w:r>
        <w:rPr>
          <w:noProof/>
          <w:lang w:eastAsia="es-CO"/>
        </w:rPr>
        <w:drawing>
          <wp:anchor distT="0" distB="0" distL="114300" distR="114300" simplePos="0" relativeHeight="251657728" behindDoc="1" locked="0" layoutInCell="1" allowOverlap="1" wp14:anchorId="59E4C225" wp14:editId="37F8DE02">
            <wp:simplePos x="0" y="0"/>
            <wp:positionH relativeFrom="column">
              <wp:posOffset>5787390</wp:posOffset>
            </wp:positionH>
            <wp:positionV relativeFrom="paragraph">
              <wp:posOffset>-358775</wp:posOffset>
            </wp:positionV>
            <wp:extent cx="756920" cy="151765"/>
            <wp:effectExtent l="0" t="0" r="5080" b="635"/>
            <wp:wrapThrough wrapText="bothSides">
              <wp:wrapPolygon edited="0">
                <wp:start x="0" y="0"/>
                <wp:lineTo x="0" y="18979"/>
                <wp:lineTo x="21201" y="18979"/>
                <wp:lineTo x="21201" y="0"/>
                <wp:lineTo x="18483" y="0"/>
                <wp:lineTo x="0" y="0"/>
              </wp:wrapPolygon>
            </wp:wrapThrough>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920" cy="151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49B3" w:rsidRDefault="00A7524E" w:rsidP="00FE3E98">
      <w:pPr>
        <w:spacing w:line="240" w:lineRule="auto"/>
        <w:jc w:val="center"/>
        <w:rPr>
          <w:rFonts w:ascii="Times New Roman" w:hAnsi="Times New Roman"/>
          <w:b/>
          <w:sz w:val="28"/>
          <w:szCs w:val="28"/>
        </w:rPr>
      </w:pPr>
      <w:r>
        <w:rPr>
          <w:rFonts w:ascii="Times New Roman" w:hAnsi="Times New Roman"/>
          <w:b/>
          <w:sz w:val="28"/>
          <w:szCs w:val="28"/>
        </w:rPr>
        <w:t xml:space="preserve">LA </w:t>
      </w:r>
      <w:r w:rsidR="0071263B">
        <w:rPr>
          <w:rFonts w:ascii="Times New Roman" w:hAnsi="Times New Roman"/>
          <w:b/>
          <w:sz w:val="28"/>
          <w:szCs w:val="28"/>
        </w:rPr>
        <w:t xml:space="preserve">COMUNICACIÓN </w:t>
      </w:r>
      <w:r w:rsidR="0008323C">
        <w:rPr>
          <w:rFonts w:ascii="Times New Roman" w:hAnsi="Times New Roman"/>
          <w:b/>
          <w:sz w:val="28"/>
          <w:szCs w:val="28"/>
        </w:rPr>
        <w:t xml:space="preserve"> FAMILIAR </w:t>
      </w:r>
      <w:r>
        <w:rPr>
          <w:rFonts w:ascii="Times New Roman" w:hAnsi="Times New Roman"/>
          <w:b/>
          <w:sz w:val="28"/>
          <w:szCs w:val="28"/>
        </w:rPr>
        <w:t xml:space="preserve">Y SU INCIDENCIA </w:t>
      </w:r>
      <w:r w:rsidR="0008323C">
        <w:rPr>
          <w:rFonts w:ascii="Times New Roman" w:hAnsi="Times New Roman"/>
          <w:b/>
          <w:sz w:val="28"/>
          <w:szCs w:val="28"/>
        </w:rPr>
        <w:t xml:space="preserve">EN EL </w:t>
      </w:r>
      <w:r w:rsidR="00CD62CF" w:rsidRPr="00CD62CF">
        <w:rPr>
          <w:rFonts w:ascii="Times New Roman" w:hAnsi="Times New Roman"/>
          <w:b/>
          <w:sz w:val="28"/>
          <w:szCs w:val="28"/>
        </w:rPr>
        <w:t>DESE</w:t>
      </w:r>
      <w:r w:rsidR="0071263B">
        <w:rPr>
          <w:rFonts w:ascii="Times New Roman" w:hAnsi="Times New Roman"/>
          <w:b/>
          <w:sz w:val="28"/>
          <w:szCs w:val="28"/>
        </w:rPr>
        <w:t xml:space="preserve">MPEÑO ACADÉMICO </w:t>
      </w:r>
      <w:r w:rsidR="003273A6">
        <w:rPr>
          <w:rFonts w:ascii="Times New Roman" w:hAnsi="Times New Roman"/>
          <w:b/>
          <w:sz w:val="28"/>
          <w:szCs w:val="28"/>
        </w:rPr>
        <w:t xml:space="preserve"> EN   ESTUDIANTES DEL</w:t>
      </w:r>
      <w:r>
        <w:rPr>
          <w:rFonts w:ascii="Times New Roman" w:hAnsi="Times New Roman"/>
          <w:b/>
          <w:sz w:val="28"/>
          <w:szCs w:val="28"/>
        </w:rPr>
        <w:t xml:space="preserve"> CONTEXTO </w:t>
      </w:r>
      <w:r w:rsidR="00AC2283">
        <w:rPr>
          <w:rFonts w:ascii="Times New Roman" w:hAnsi="Times New Roman"/>
          <w:b/>
          <w:sz w:val="28"/>
          <w:szCs w:val="28"/>
        </w:rPr>
        <w:t>RURAL</w:t>
      </w:r>
    </w:p>
    <w:p w:rsidR="00AC2283" w:rsidRDefault="00AB49B3" w:rsidP="00AC2283">
      <w:pPr>
        <w:spacing w:line="240" w:lineRule="auto"/>
        <w:jc w:val="center"/>
        <w:rPr>
          <w:rFonts w:ascii="Times New Roman" w:hAnsi="Times New Roman"/>
          <w:b/>
          <w:sz w:val="24"/>
          <w:szCs w:val="24"/>
        </w:rPr>
      </w:pPr>
      <w:r w:rsidRPr="00AB49B3">
        <w:rPr>
          <w:rFonts w:ascii="Times New Roman" w:hAnsi="Times New Roman"/>
          <w:b/>
          <w:sz w:val="24"/>
          <w:szCs w:val="24"/>
        </w:rPr>
        <w:t>Campo Bernal Alfio José</w:t>
      </w:r>
      <w:r>
        <w:rPr>
          <w:rFonts w:ascii="Times New Roman" w:hAnsi="Times New Roman"/>
          <w:b/>
          <w:sz w:val="24"/>
          <w:szCs w:val="24"/>
        </w:rPr>
        <w:t>. Estudiante</w:t>
      </w:r>
      <w:r w:rsidR="00AC2283" w:rsidRPr="00AC2283">
        <w:rPr>
          <w:rFonts w:ascii="Times New Roman" w:hAnsi="Times New Roman"/>
          <w:b/>
          <w:sz w:val="24"/>
          <w:szCs w:val="24"/>
        </w:rPr>
        <w:t xml:space="preserve"> </w:t>
      </w:r>
      <w:r w:rsidR="00AC2283">
        <w:rPr>
          <w:rFonts w:ascii="Times New Roman" w:hAnsi="Times New Roman"/>
          <w:b/>
          <w:sz w:val="24"/>
          <w:szCs w:val="24"/>
        </w:rPr>
        <w:t>Maestría en Educación SUE CARIBE</w:t>
      </w:r>
      <w:r>
        <w:rPr>
          <w:rFonts w:ascii="Times New Roman" w:hAnsi="Times New Roman"/>
          <w:b/>
          <w:sz w:val="24"/>
          <w:szCs w:val="24"/>
        </w:rPr>
        <w:t xml:space="preserve"> </w:t>
      </w:r>
      <w:hyperlink r:id="rId10" w:history="1">
        <w:r w:rsidR="00AC2283" w:rsidRPr="00FE3E98">
          <w:rPr>
            <w:rStyle w:val="Hipervnculo"/>
            <w:rFonts w:ascii="Arial" w:hAnsi="Arial" w:cs="Arial"/>
            <w:b/>
            <w:color w:val="auto"/>
            <w:sz w:val="19"/>
            <w:szCs w:val="19"/>
            <w:shd w:val="clear" w:color="auto" w:fill="FFFFFF"/>
          </w:rPr>
          <w:t>alfiojose@hotmail.com</w:t>
        </w:r>
      </w:hyperlink>
      <w:r w:rsidR="00C13428" w:rsidRPr="00FE3E98">
        <w:rPr>
          <w:rFonts w:ascii="Times New Roman" w:hAnsi="Times New Roman"/>
          <w:b/>
          <w:sz w:val="24"/>
          <w:szCs w:val="24"/>
        </w:rPr>
        <w:t>.</w:t>
      </w:r>
      <w:r w:rsidR="00C13428">
        <w:rPr>
          <w:rFonts w:ascii="Times New Roman" w:hAnsi="Times New Roman"/>
          <w:b/>
          <w:sz w:val="24"/>
          <w:szCs w:val="24"/>
        </w:rPr>
        <w:t xml:space="preserve"> </w:t>
      </w:r>
    </w:p>
    <w:p w:rsidR="00AB49B3" w:rsidRDefault="00AB49B3" w:rsidP="00AB49B3">
      <w:pPr>
        <w:spacing w:line="240" w:lineRule="auto"/>
        <w:jc w:val="center"/>
        <w:rPr>
          <w:rFonts w:ascii="Times New Roman" w:hAnsi="Times New Roman"/>
          <w:b/>
          <w:sz w:val="24"/>
          <w:szCs w:val="24"/>
        </w:rPr>
      </w:pPr>
      <w:r w:rsidRPr="00AB49B3">
        <w:rPr>
          <w:rFonts w:ascii="Times New Roman" w:hAnsi="Times New Roman"/>
          <w:b/>
          <w:sz w:val="24"/>
          <w:szCs w:val="24"/>
        </w:rPr>
        <w:t>Díaz Jiménez Jaime Luis</w:t>
      </w:r>
      <w:r>
        <w:rPr>
          <w:rFonts w:ascii="Times New Roman" w:hAnsi="Times New Roman"/>
          <w:b/>
          <w:sz w:val="24"/>
          <w:szCs w:val="24"/>
        </w:rPr>
        <w:t>. Estudiante</w:t>
      </w:r>
      <w:r w:rsidR="00C13428">
        <w:rPr>
          <w:rFonts w:ascii="Times New Roman" w:hAnsi="Times New Roman"/>
          <w:b/>
          <w:sz w:val="24"/>
          <w:szCs w:val="24"/>
        </w:rPr>
        <w:t xml:space="preserve"> </w:t>
      </w:r>
      <w:r>
        <w:rPr>
          <w:rFonts w:ascii="Times New Roman" w:hAnsi="Times New Roman"/>
          <w:b/>
          <w:sz w:val="24"/>
          <w:szCs w:val="24"/>
        </w:rPr>
        <w:t xml:space="preserve">Maestría en </w:t>
      </w:r>
      <w:r w:rsidR="00FE3E98">
        <w:rPr>
          <w:rFonts w:ascii="Times New Roman" w:hAnsi="Times New Roman"/>
          <w:b/>
          <w:sz w:val="24"/>
          <w:szCs w:val="24"/>
        </w:rPr>
        <w:t>E</w:t>
      </w:r>
      <w:r>
        <w:rPr>
          <w:rFonts w:ascii="Times New Roman" w:hAnsi="Times New Roman"/>
          <w:b/>
          <w:sz w:val="24"/>
          <w:szCs w:val="24"/>
        </w:rPr>
        <w:t>ducación SUE CARIBE</w:t>
      </w:r>
      <w:r w:rsidR="00AC2283" w:rsidRPr="00C13428">
        <w:rPr>
          <w:rFonts w:ascii="Times New Roman" w:hAnsi="Times New Roman"/>
          <w:b/>
          <w:sz w:val="24"/>
          <w:szCs w:val="24"/>
        </w:rPr>
        <w:t xml:space="preserve"> </w:t>
      </w:r>
      <w:r w:rsidR="00AC2283" w:rsidRPr="00C13428">
        <w:rPr>
          <w:rFonts w:ascii="Arial" w:hAnsi="Arial" w:cs="Arial"/>
          <w:b/>
          <w:sz w:val="19"/>
          <w:szCs w:val="19"/>
          <w:shd w:val="clear" w:color="auto" w:fill="FFFFFF"/>
        </w:rPr>
        <w:t>jaime_diaz_</w:t>
      </w:r>
      <w:r w:rsidR="00FE3E98" w:rsidRPr="00C13428">
        <w:rPr>
          <w:rFonts w:ascii="Arial" w:hAnsi="Arial" w:cs="Arial"/>
          <w:b/>
          <w:sz w:val="19"/>
          <w:szCs w:val="19"/>
          <w:shd w:val="clear" w:color="auto" w:fill="FFFFFF"/>
        </w:rPr>
        <w:t>jimenez11@hotmail.com</w:t>
      </w:r>
      <w:r w:rsidR="00FE3E98">
        <w:rPr>
          <w:rFonts w:ascii="Times New Roman" w:hAnsi="Times New Roman"/>
          <w:b/>
          <w:sz w:val="24"/>
          <w:szCs w:val="24"/>
        </w:rPr>
        <w:t>.</w:t>
      </w:r>
    </w:p>
    <w:p w:rsidR="00AC2283" w:rsidRPr="00FE3E98" w:rsidRDefault="00AC2283" w:rsidP="00F305B0">
      <w:pPr>
        <w:spacing w:line="240" w:lineRule="auto"/>
        <w:jc w:val="center"/>
        <w:rPr>
          <w:rFonts w:ascii="Times New Roman" w:hAnsi="Times New Roman"/>
          <w:b/>
          <w:sz w:val="24"/>
          <w:szCs w:val="24"/>
        </w:rPr>
      </w:pPr>
      <w:r>
        <w:rPr>
          <w:rFonts w:ascii="Times New Roman" w:hAnsi="Times New Roman"/>
          <w:b/>
          <w:sz w:val="24"/>
          <w:szCs w:val="24"/>
        </w:rPr>
        <w:t>Martha Cecilia Pacheco Lora. Docente Facultad de Educación y Ciencias Humanas</w:t>
      </w:r>
      <w:r w:rsidR="00FE3E98">
        <w:rPr>
          <w:rFonts w:ascii="Times New Roman" w:hAnsi="Times New Roman"/>
          <w:b/>
          <w:sz w:val="24"/>
          <w:szCs w:val="24"/>
        </w:rPr>
        <w:t>-Maestría en Educación SUE CARIBE</w:t>
      </w:r>
      <w:r w:rsidR="00F305B0">
        <w:rPr>
          <w:rFonts w:ascii="Times New Roman" w:hAnsi="Times New Roman"/>
          <w:b/>
          <w:sz w:val="24"/>
          <w:szCs w:val="24"/>
        </w:rPr>
        <w:t>-</w:t>
      </w:r>
      <w:r w:rsidR="00FE3E98" w:rsidRPr="00FE3E98">
        <w:rPr>
          <w:rFonts w:ascii="Times New Roman" w:hAnsi="Times New Roman"/>
          <w:b/>
          <w:sz w:val="24"/>
          <w:szCs w:val="24"/>
        </w:rPr>
        <w:t>mpachecolora@gmail.com</w:t>
      </w:r>
      <w:r w:rsidRPr="00FE3E98">
        <w:rPr>
          <w:rFonts w:ascii="Times New Roman" w:hAnsi="Times New Roman"/>
          <w:b/>
          <w:sz w:val="24"/>
          <w:szCs w:val="24"/>
        </w:rPr>
        <w:t xml:space="preserve"> </w:t>
      </w:r>
    </w:p>
    <w:p w:rsidR="003B42DE" w:rsidRPr="00AC2283" w:rsidRDefault="003B42DE" w:rsidP="000E56D6">
      <w:pPr>
        <w:spacing w:after="0" w:line="240" w:lineRule="auto"/>
        <w:jc w:val="both"/>
        <w:rPr>
          <w:rFonts w:ascii="Arial" w:hAnsi="Arial" w:cs="Arial"/>
          <w:sz w:val="24"/>
          <w:szCs w:val="24"/>
        </w:rPr>
      </w:pPr>
    </w:p>
    <w:p w:rsidR="000E56D6" w:rsidRPr="00AC2283" w:rsidRDefault="000E56D6" w:rsidP="000E56D6">
      <w:pPr>
        <w:spacing w:after="0" w:line="240" w:lineRule="auto"/>
        <w:jc w:val="both"/>
        <w:rPr>
          <w:rFonts w:ascii="Arial" w:hAnsi="Arial" w:cs="Arial"/>
          <w:sz w:val="24"/>
          <w:szCs w:val="24"/>
        </w:rPr>
      </w:pPr>
    </w:p>
    <w:p w:rsidR="000E56D6" w:rsidRPr="00651398" w:rsidRDefault="000E56D6" w:rsidP="000E56D6">
      <w:pPr>
        <w:spacing w:after="0" w:line="240" w:lineRule="auto"/>
        <w:jc w:val="center"/>
        <w:rPr>
          <w:rFonts w:ascii="Arial" w:hAnsi="Arial" w:cs="Arial"/>
          <w:b/>
          <w:sz w:val="24"/>
          <w:szCs w:val="24"/>
          <w:lang w:val="en-US"/>
        </w:rPr>
      </w:pPr>
      <w:r w:rsidRPr="00651398">
        <w:rPr>
          <w:rFonts w:ascii="Arial" w:hAnsi="Arial" w:cs="Arial"/>
          <w:b/>
          <w:sz w:val="24"/>
          <w:szCs w:val="24"/>
          <w:lang w:val="en-US"/>
        </w:rPr>
        <w:t>ABSTRACT</w:t>
      </w:r>
    </w:p>
    <w:p w:rsidR="000E56D6" w:rsidRPr="00651398" w:rsidRDefault="000E56D6" w:rsidP="000E56D6">
      <w:pPr>
        <w:spacing w:after="0" w:line="240" w:lineRule="auto"/>
        <w:jc w:val="both"/>
        <w:rPr>
          <w:rFonts w:ascii="Arial" w:hAnsi="Arial" w:cs="Arial"/>
          <w:b/>
          <w:sz w:val="24"/>
          <w:szCs w:val="24"/>
          <w:lang w:val="en-US"/>
        </w:rPr>
      </w:pPr>
    </w:p>
    <w:p w:rsidR="00E172AF" w:rsidRPr="00F305B0" w:rsidRDefault="00E172AF" w:rsidP="00F305B0">
      <w:pPr>
        <w:spacing w:line="240" w:lineRule="auto"/>
        <w:jc w:val="both"/>
        <w:rPr>
          <w:rFonts w:ascii="Arial" w:eastAsia="Times New Roman" w:hAnsi="Arial" w:cs="Arial"/>
          <w:sz w:val="20"/>
          <w:szCs w:val="20"/>
          <w:lang w:val="en-US" w:eastAsia="es-ES"/>
        </w:rPr>
      </w:pPr>
      <w:r w:rsidRPr="00F305B0">
        <w:rPr>
          <w:rFonts w:ascii="Arial" w:hAnsi="Arial" w:cs="Arial"/>
          <w:sz w:val="20"/>
          <w:szCs w:val="20"/>
          <w:lang w:val="en-US"/>
        </w:rPr>
        <w:t xml:space="preserve">The paper refers to the study of understanding the relationship of family communication and academic performance among students of the rural context. Explores personal, social and institutional criteria of the family in the teaching-learning process justified under the features of the social and cultural context of the Colombian Caribbean. Its methodological design type, is assumed of qualitative nature from a writing and ethnographic fieldwork Protocol. Discusses a theoretical basis and empirical other emanated from the perception and integration of </w:t>
      </w:r>
      <w:r w:rsidRPr="00F305B0">
        <w:rPr>
          <w:rStyle w:val="highlight"/>
          <w:rFonts w:ascii="Arial" w:hAnsi="Arial" w:cs="Arial"/>
          <w:sz w:val="20"/>
          <w:szCs w:val="20"/>
          <w:lang w:val="en-US"/>
        </w:rPr>
        <w:t>emerging</w:t>
      </w:r>
      <w:r w:rsidRPr="00F305B0">
        <w:rPr>
          <w:rFonts w:ascii="Arial" w:hAnsi="Arial" w:cs="Arial"/>
          <w:sz w:val="20"/>
          <w:szCs w:val="20"/>
          <w:lang w:val="en-US"/>
        </w:rPr>
        <w:t xml:space="preserve"> hermeneutical units of a deliberate sample conformed by discussion groups. (</w:t>
      </w:r>
      <w:r w:rsidRPr="00F305B0">
        <w:rPr>
          <w:rFonts w:ascii="Arial" w:hAnsi="Arial" w:cs="Arial"/>
          <w:sz w:val="20"/>
          <w:szCs w:val="20"/>
          <w:lang w:val="en"/>
        </w:rPr>
        <w:t xml:space="preserve">28 students, </w:t>
      </w:r>
      <w:r w:rsidRPr="00F305B0">
        <w:rPr>
          <w:rStyle w:val="hps"/>
          <w:rFonts w:ascii="Arial" w:hAnsi="Arial" w:cs="Arial"/>
          <w:sz w:val="20"/>
          <w:szCs w:val="20"/>
          <w:lang w:val="en"/>
        </w:rPr>
        <w:t>28</w:t>
      </w:r>
      <w:r w:rsidRPr="00F305B0">
        <w:rPr>
          <w:rFonts w:ascii="Arial" w:hAnsi="Arial" w:cs="Arial"/>
          <w:sz w:val="20"/>
          <w:szCs w:val="20"/>
          <w:lang w:val="en"/>
        </w:rPr>
        <w:t xml:space="preserve"> </w:t>
      </w:r>
      <w:r w:rsidRPr="00F305B0">
        <w:rPr>
          <w:rStyle w:val="hps"/>
          <w:rFonts w:ascii="Arial" w:hAnsi="Arial" w:cs="Arial"/>
          <w:sz w:val="20"/>
          <w:szCs w:val="20"/>
          <w:lang w:val="en"/>
        </w:rPr>
        <w:t>parents and</w:t>
      </w:r>
      <w:r w:rsidRPr="00F305B0">
        <w:rPr>
          <w:rFonts w:ascii="Arial" w:hAnsi="Arial" w:cs="Arial"/>
          <w:sz w:val="20"/>
          <w:szCs w:val="20"/>
          <w:lang w:val="en"/>
        </w:rPr>
        <w:t xml:space="preserve"> </w:t>
      </w:r>
      <w:r w:rsidRPr="00F305B0">
        <w:rPr>
          <w:rStyle w:val="hps"/>
          <w:rFonts w:ascii="Arial" w:hAnsi="Arial" w:cs="Arial"/>
          <w:sz w:val="20"/>
          <w:szCs w:val="20"/>
          <w:lang w:val="en"/>
        </w:rPr>
        <w:t>22</w:t>
      </w:r>
      <w:r w:rsidRPr="00F305B0">
        <w:rPr>
          <w:rFonts w:ascii="Arial" w:hAnsi="Arial" w:cs="Arial"/>
          <w:sz w:val="20"/>
          <w:szCs w:val="20"/>
          <w:lang w:val="en"/>
        </w:rPr>
        <w:t xml:space="preserve"> </w:t>
      </w:r>
      <w:r w:rsidRPr="00F305B0">
        <w:rPr>
          <w:rStyle w:val="hps"/>
          <w:rFonts w:ascii="Arial" w:hAnsi="Arial" w:cs="Arial"/>
          <w:sz w:val="20"/>
          <w:szCs w:val="20"/>
          <w:lang w:val="en"/>
        </w:rPr>
        <w:t>teachers and</w:t>
      </w:r>
      <w:r w:rsidRPr="00F305B0">
        <w:rPr>
          <w:rFonts w:ascii="Arial" w:hAnsi="Arial" w:cs="Arial"/>
          <w:sz w:val="20"/>
          <w:szCs w:val="20"/>
          <w:lang w:val="en"/>
        </w:rPr>
        <w:t xml:space="preserve"> </w:t>
      </w:r>
      <w:r w:rsidRPr="00F305B0">
        <w:rPr>
          <w:rStyle w:val="hps"/>
          <w:rFonts w:ascii="Arial" w:hAnsi="Arial" w:cs="Arial"/>
          <w:sz w:val="20"/>
          <w:szCs w:val="20"/>
          <w:lang w:val="en"/>
        </w:rPr>
        <w:t>subject experts</w:t>
      </w:r>
      <w:r w:rsidRPr="00F305B0">
        <w:rPr>
          <w:rFonts w:ascii="Arial" w:hAnsi="Arial" w:cs="Arial"/>
          <w:sz w:val="20"/>
          <w:szCs w:val="20"/>
          <w:lang w:val="en"/>
        </w:rPr>
        <w:t xml:space="preserve">) </w:t>
      </w:r>
      <w:r w:rsidRPr="00F305B0">
        <w:rPr>
          <w:rFonts w:ascii="Arial" w:eastAsia="Times New Roman" w:hAnsi="Arial" w:cs="Arial"/>
          <w:sz w:val="20"/>
          <w:szCs w:val="20"/>
          <w:lang w:val="en" w:eastAsia="es-ES"/>
        </w:rPr>
        <w:t>developed for the community of the Antonio Nariño School, located</w:t>
      </w:r>
      <w:r w:rsidR="005F4155" w:rsidRPr="00F305B0">
        <w:rPr>
          <w:rFonts w:ascii="Arial" w:eastAsia="Times New Roman" w:hAnsi="Arial" w:cs="Arial"/>
          <w:sz w:val="20"/>
          <w:szCs w:val="20"/>
          <w:lang w:val="en" w:eastAsia="es-ES"/>
        </w:rPr>
        <w:t xml:space="preserve"> in the municipality of Los Có</w:t>
      </w:r>
      <w:r w:rsidRPr="00F305B0">
        <w:rPr>
          <w:rFonts w:ascii="Arial" w:eastAsia="Times New Roman" w:hAnsi="Arial" w:cs="Arial"/>
          <w:sz w:val="20"/>
          <w:szCs w:val="20"/>
          <w:lang w:val="en" w:eastAsia="es-ES"/>
        </w:rPr>
        <w:t>rdobas, belonging to the Caribbean, Colombia region.</w:t>
      </w:r>
    </w:p>
    <w:p w:rsidR="00FE3E98" w:rsidRPr="00F305B0" w:rsidRDefault="00E172AF" w:rsidP="00F305B0">
      <w:pPr>
        <w:spacing w:line="240" w:lineRule="auto"/>
        <w:jc w:val="both"/>
        <w:rPr>
          <w:rFonts w:ascii="Arial" w:hAnsi="Arial" w:cs="Arial"/>
          <w:sz w:val="20"/>
          <w:szCs w:val="20"/>
          <w:lang w:val="en-US"/>
        </w:rPr>
      </w:pPr>
      <w:r w:rsidRPr="00F305B0">
        <w:rPr>
          <w:rFonts w:ascii="Arial" w:hAnsi="Arial" w:cs="Arial"/>
          <w:sz w:val="20"/>
          <w:szCs w:val="20"/>
          <w:lang w:val="en-US"/>
        </w:rPr>
        <w:t>Key words: family, communication, familiar dynamics and academic performance.</w:t>
      </w:r>
    </w:p>
    <w:p w:rsidR="00C13428" w:rsidRPr="00E172AF" w:rsidRDefault="00C13428" w:rsidP="000E56D6">
      <w:pPr>
        <w:spacing w:after="0" w:line="240" w:lineRule="auto"/>
        <w:jc w:val="both"/>
        <w:rPr>
          <w:rFonts w:ascii="Arial" w:hAnsi="Arial" w:cs="Arial"/>
          <w:b/>
          <w:sz w:val="24"/>
          <w:szCs w:val="24"/>
          <w:lang w:val="en-US"/>
        </w:rPr>
      </w:pPr>
    </w:p>
    <w:p w:rsidR="00FA70BC" w:rsidRDefault="000E56D6" w:rsidP="000E56D6">
      <w:pPr>
        <w:spacing w:after="0" w:line="240" w:lineRule="auto"/>
        <w:jc w:val="center"/>
        <w:rPr>
          <w:rFonts w:ascii="Arial" w:hAnsi="Arial" w:cs="Arial"/>
          <w:b/>
          <w:sz w:val="24"/>
          <w:szCs w:val="24"/>
        </w:rPr>
      </w:pPr>
      <w:r w:rsidRPr="00C23A5C">
        <w:rPr>
          <w:rFonts w:ascii="Arial" w:hAnsi="Arial" w:cs="Arial"/>
          <w:b/>
          <w:sz w:val="24"/>
          <w:szCs w:val="24"/>
        </w:rPr>
        <w:t>RESUMEN</w:t>
      </w:r>
    </w:p>
    <w:p w:rsidR="000E56D6" w:rsidRPr="005F4155" w:rsidRDefault="000E56D6" w:rsidP="000E56D6">
      <w:pPr>
        <w:spacing w:after="0" w:line="240" w:lineRule="auto"/>
        <w:jc w:val="center"/>
        <w:rPr>
          <w:rFonts w:ascii="Arial" w:hAnsi="Arial" w:cs="Arial"/>
          <w:b/>
          <w:sz w:val="20"/>
          <w:szCs w:val="20"/>
        </w:rPr>
      </w:pPr>
      <w:r w:rsidRPr="005F4155">
        <w:rPr>
          <w:rFonts w:ascii="Arial" w:hAnsi="Arial" w:cs="Arial"/>
          <w:b/>
          <w:sz w:val="20"/>
          <w:szCs w:val="20"/>
        </w:rPr>
        <w:t xml:space="preserve"> </w:t>
      </w:r>
    </w:p>
    <w:p w:rsidR="00356425" w:rsidRPr="005F4155" w:rsidRDefault="00356425" w:rsidP="00F305B0">
      <w:pPr>
        <w:shd w:val="clear" w:color="auto" w:fill="FFFFFF"/>
        <w:spacing w:after="0" w:line="240" w:lineRule="auto"/>
        <w:jc w:val="both"/>
        <w:rPr>
          <w:rFonts w:ascii="Arial" w:eastAsia="Times New Roman" w:hAnsi="Arial" w:cs="Arial"/>
          <w:color w:val="222222"/>
          <w:sz w:val="20"/>
          <w:szCs w:val="20"/>
          <w:lang w:eastAsia="es-CO"/>
        </w:rPr>
      </w:pPr>
      <w:r w:rsidRPr="005F4155">
        <w:rPr>
          <w:rFonts w:ascii="Arial" w:eastAsia="Times New Roman" w:hAnsi="Arial" w:cs="Arial"/>
          <w:color w:val="222222"/>
          <w:sz w:val="20"/>
          <w:szCs w:val="20"/>
          <w:lang w:eastAsia="es-CO"/>
        </w:rPr>
        <w:t xml:space="preserve">La ponencia se refiere al estudio de la comprensión de la relación de comunicación familiar y desempeño académico en estudiantes del contexto rural. Indaga criterios  personales, sociales e institucionales de la familia en el proceso enseñanza–aprendizaje justificado bajo las características del ámbito </w:t>
      </w:r>
      <w:r w:rsidRPr="005F4155">
        <w:rPr>
          <w:rFonts w:ascii="Arial" w:eastAsia="Times New Roman" w:hAnsi="Arial" w:cs="Arial"/>
          <w:color w:val="222222"/>
          <w:sz w:val="20"/>
          <w:szCs w:val="20"/>
          <w:lang w:val="fr-FR" w:eastAsia="es-CO"/>
        </w:rPr>
        <w:t>social y cultural </w:t>
      </w:r>
      <w:r w:rsidRPr="005F4155">
        <w:rPr>
          <w:rFonts w:ascii="Arial" w:eastAsia="Times New Roman" w:hAnsi="Arial" w:cs="Arial"/>
          <w:color w:val="222222"/>
          <w:sz w:val="20"/>
          <w:szCs w:val="20"/>
          <w:lang w:eastAsia="es-CO"/>
        </w:rPr>
        <w:t xml:space="preserve"> del Caribe colombiano. Su tipo de diseño metodológico, se asume de naturaleza cualitativa a partir de un protocolo de escritura y del trabajo de campo etnográfico</w:t>
      </w:r>
      <w:r w:rsidR="00682597" w:rsidRPr="005F4155">
        <w:rPr>
          <w:rFonts w:ascii="Arial" w:eastAsia="Times New Roman" w:hAnsi="Arial" w:cs="Arial"/>
          <w:color w:val="222222"/>
          <w:sz w:val="20"/>
          <w:szCs w:val="20"/>
          <w:lang w:eastAsia="es-CO"/>
        </w:rPr>
        <w:t>.</w:t>
      </w:r>
      <w:r w:rsidRPr="005F4155">
        <w:rPr>
          <w:rFonts w:ascii="Arial" w:eastAsia="Times New Roman" w:hAnsi="Arial" w:cs="Arial"/>
          <w:color w:val="FF0000"/>
          <w:sz w:val="20"/>
          <w:szCs w:val="20"/>
          <w:lang w:eastAsia="es-CO"/>
        </w:rPr>
        <w:t xml:space="preserve"> </w:t>
      </w:r>
      <w:r w:rsidR="00682597" w:rsidRPr="005F4155">
        <w:rPr>
          <w:rFonts w:ascii="Arial" w:eastAsia="Times New Roman" w:hAnsi="Arial" w:cs="Arial"/>
          <w:sz w:val="20"/>
          <w:szCs w:val="20"/>
          <w:lang w:eastAsia="es-CO"/>
        </w:rPr>
        <w:t>Discute</w:t>
      </w:r>
      <w:r w:rsidRPr="005F4155">
        <w:rPr>
          <w:rFonts w:ascii="Arial" w:eastAsia="Times New Roman" w:hAnsi="Arial" w:cs="Arial"/>
          <w:sz w:val="20"/>
          <w:szCs w:val="20"/>
          <w:lang w:eastAsia="es-CO"/>
        </w:rPr>
        <w:t xml:space="preserve"> una</w:t>
      </w:r>
      <w:r w:rsidR="00682597" w:rsidRPr="005F4155">
        <w:rPr>
          <w:rFonts w:ascii="Arial" w:eastAsia="Times New Roman" w:hAnsi="Arial" w:cs="Arial"/>
          <w:sz w:val="20"/>
          <w:szCs w:val="20"/>
          <w:lang w:eastAsia="es-CO"/>
        </w:rPr>
        <w:t xml:space="preserve"> base teórica y otra empírica </w:t>
      </w:r>
      <w:r w:rsidRPr="005F4155">
        <w:rPr>
          <w:rFonts w:ascii="Arial" w:eastAsia="Times New Roman" w:hAnsi="Arial" w:cs="Arial"/>
          <w:sz w:val="20"/>
          <w:szCs w:val="20"/>
          <w:lang w:eastAsia="es-CO"/>
        </w:rPr>
        <w:t xml:space="preserve">emanada de la </w:t>
      </w:r>
      <w:r w:rsidRPr="005F4155">
        <w:rPr>
          <w:rFonts w:ascii="Arial" w:eastAsia="Times New Roman" w:hAnsi="Arial" w:cs="Arial"/>
          <w:color w:val="222222"/>
          <w:sz w:val="20"/>
          <w:szCs w:val="20"/>
          <w:lang w:eastAsia="es-CO"/>
        </w:rPr>
        <w:t xml:space="preserve">opinión e integración de las unidades hermenéuticas emergentes de una muestra intencionada conformada por grupos de discusión  (28  </w:t>
      </w:r>
      <w:r w:rsidR="00682597" w:rsidRPr="005F4155">
        <w:rPr>
          <w:rFonts w:ascii="Arial" w:eastAsia="Times New Roman" w:hAnsi="Arial" w:cs="Arial"/>
          <w:color w:val="222222"/>
          <w:sz w:val="20"/>
          <w:szCs w:val="20"/>
          <w:lang w:eastAsia="es-CO"/>
        </w:rPr>
        <w:t>estudiantes,</w:t>
      </w:r>
      <w:r w:rsidRPr="005F4155">
        <w:rPr>
          <w:rFonts w:ascii="Arial" w:eastAsia="Times New Roman" w:hAnsi="Arial" w:cs="Arial"/>
          <w:color w:val="222222"/>
          <w:sz w:val="20"/>
          <w:szCs w:val="20"/>
          <w:lang w:eastAsia="es-CO"/>
        </w:rPr>
        <w:t xml:space="preserve"> 28 padres de familia y 22 docentes y expertos temáticos)</w:t>
      </w:r>
      <w:r w:rsidR="00682597" w:rsidRPr="005F4155">
        <w:rPr>
          <w:rFonts w:ascii="Arial" w:eastAsia="Times New Roman" w:hAnsi="Arial" w:cs="Arial"/>
          <w:color w:val="222222"/>
          <w:sz w:val="20"/>
          <w:szCs w:val="20"/>
          <w:lang w:eastAsia="es-CO"/>
        </w:rPr>
        <w:t>, desarrollada</w:t>
      </w:r>
      <w:r w:rsidRPr="005F4155">
        <w:rPr>
          <w:rFonts w:ascii="Arial" w:eastAsia="Times New Roman" w:hAnsi="Arial" w:cs="Arial"/>
          <w:color w:val="222222"/>
          <w:sz w:val="20"/>
          <w:szCs w:val="20"/>
          <w:lang w:eastAsia="es-CO"/>
        </w:rPr>
        <w:t xml:space="preserve"> para la comunidad de la institución educativa Antonio </w:t>
      </w:r>
      <w:r w:rsidR="00682597" w:rsidRPr="005F4155">
        <w:rPr>
          <w:rFonts w:ascii="Arial" w:eastAsia="Times New Roman" w:hAnsi="Arial" w:cs="Arial"/>
          <w:color w:val="222222"/>
          <w:sz w:val="20"/>
          <w:szCs w:val="20"/>
          <w:lang w:eastAsia="es-CO"/>
        </w:rPr>
        <w:t>Nariño,</w:t>
      </w:r>
      <w:r w:rsidRPr="005F4155">
        <w:rPr>
          <w:rFonts w:ascii="Arial" w:eastAsia="Times New Roman" w:hAnsi="Arial" w:cs="Arial"/>
          <w:color w:val="222222"/>
          <w:sz w:val="20"/>
          <w:szCs w:val="20"/>
          <w:lang w:eastAsia="es-CO"/>
        </w:rPr>
        <w:t xml:space="preserve"> ubicada en el municipio de los Córdobas, perteneciente a la región </w:t>
      </w:r>
      <w:r w:rsidR="00682597" w:rsidRPr="005F4155">
        <w:rPr>
          <w:rFonts w:ascii="Arial" w:eastAsia="Times New Roman" w:hAnsi="Arial" w:cs="Arial"/>
          <w:color w:val="222222"/>
          <w:sz w:val="20"/>
          <w:szCs w:val="20"/>
          <w:lang w:eastAsia="es-CO"/>
        </w:rPr>
        <w:t>Caribe,</w:t>
      </w:r>
      <w:r w:rsidRPr="005F4155">
        <w:rPr>
          <w:rFonts w:ascii="Arial" w:eastAsia="Times New Roman" w:hAnsi="Arial" w:cs="Arial"/>
          <w:color w:val="222222"/>
          <w:sz w:val="20"/>
          <w:szCs w:val="20"/>
          <w:lang w:eastAsia="es-CO"/>
        </w:rPr>
        <w:t xml:space="preserve"> Colombia.</w:t>
      </w:r>
    </w:p>
    <w:p w:rsidR="00FE3E98" w:rsidRPr="005F4155" w:rsidRDefault="00FE3E98" w:rsidP="00F305B0">
      <w:pPr>
        <w:shd w:val="clear" w:color="auto" w:fill="FFFFFF"/>
        <w:spacing w:after="0" w:line="240" w:lineRule="auto"/>
        <w:jc w:val="both"/>
        <w:rPr>
          <w:rFonts w:ascii="Arial" w:eastAsia="Times New Roman" w:hAnsi="Arial" w:cs="Arial"/>
          <w:b/>
          <w:bCs/>
          <w:color w:val="222222"/>
          <w:sz w:val="20"/>
          <w:szCs w:val="20"/>
          <w:lang w:eastAsia="es-CO"/>
        </w:rPr>
      </w:pPr>
    </w:p>
    <w:p w:rsidR="00356425" w:rsidRPr="00FA70BC" w:rsidRDefault="00356425" w:rsidP="00F305B0">
      <w:pPr>
        <w:shd w:val="clear" w:color="auto" w:fill="FFFFFF"/>
        <w:spacing w:after="0" w:line="240" w:lineRule="auto"/>
        <w:jc w:val="both"/>
        <w:rPr>
          <w:rFonts w:ascii="Arial" w:eastAsia="Times New Roman" w:hAnsi="Arial" w:cs="Arial"/>
          <w:color w:val="222222"/>
          <w:sz w:val="19"/>
          <w:szCs w:val="19"/>
          <w:lang w:eastAsia="es-CO"/>
        </w:rPr>
      </w:pPr>
      <w:r w:rsidRPr="005F4155">
        <w:rPr>
          <w:rFonts w:ascii="Arial" w:eastAsia="Times New Roman" w:hAnsi="Arial" w:cs="Arial"/>
          <w:b/>
          <w:bCs/>
          <w:color w:val="222222"/>
          <w:sz w:val="20"/>
          <w:szCs w:val="20"/>
          <w:lang w:eastAsia="es-CO"/>
        </w:rPr>
        <w:t>Palabras claves: </w:t>
      </w:r>
      <w:r w:rsidRPr="005F4155">
        <w:rPr>
          <w:rFonts w:ascii="Arial" w:eastAsia="Times New Roman" w:hAnsi="Arial" w:cs="Arial"/>
          <w:color w:val="222222"/>
          <w:sz w:val="20"/>
          <w:szCs w:val="20"/>
          <w:lang w:eastAsia="es-CO"/>
        </w:rPr>
        <w:t>familia, comunicación,  dinámica  familiar y desempeño académico</w:t>
      </w:r>
      <w:r w:rsidRPr="00FA70BC">
        <w:rPr>
          <w:rFonts w:ascii="Arial" w:eastAsia="Times New Roman" w:hAnsi="Arial" w:cs="Arial"/>
          <w:color w:val="222222"/>
          <w:sz w:val="24"/>
          <w:szCs w:val="24"/>
          <w:lang w:eastAsia="es-CO"/>
        </w:rPr>
        <w:t>.</w:t>
      </w:r>
    </w:p>
    <w:p w:rsidR="003A48CC" w:rsidRPr="00FA70BC" w:rsidRDefault="00356425" w:rsidP="00F305B0">
      <w:pPr>
        <w:shd w:val="clear" w:color="auto" w:fill="FFFFFF"/>
        <w:spacing w:after="0" w:line="240" w:lineRule="auto"/>
        <w:jc w:val="both"/>
        <w:rPr>
          <w:rFonts w:ascii="Arial" w:eastAsia="Times New Roman" w:hAnsi="Arial" w:cs="Arial"/>
          <w:color w:val="222222"/>
          <w:sz w:val="19"/>
          <w:szCs w:val="19"/>
          <w:lang w:eastAsia="es-CO"/>
        </w:rPr>
      </w:pPr>
      <w:r w:rsidRPr="00FA70BC">
        <w:rPr>
          <w:rFonts w:ascii="Arial" w:eastAsia="Times New Roman" w:hAnsi="Arial" w:cs="Arial"/>
          <w:color w:val="222222"/>
          <w:sz w:val="24"/>
          <w:szCs w:val="24"/>
          <w:lang w:eastAsia="es-CO"/>
        </w:rPr>
        <w:t> </w:t>
      </w:r>
    </w:p>
    <w:p w:rsidR="003A48CC" w:rsidRPr="00C23A5C" w:rsidRDefault="003A48CC" w:rsidP="00217CDF">
      <w:pPr>
        <w:spacing w:after="0" w:line="240" w:lineRule="auto"/>
        <w:jc w:val="both"/>
        <w:rPr>
          <w:rFonts w:ascii="Arial" w:hAnsi="Arial" w:cs="Arial"/>
          <w:b/>
          <w:sz w:val="24"/>
          <w:szCs w:val="24"/>
        </w:rPr>
      </w:pPr>
    </w:p>
    <w:p w:rsidR="00FD6D83" w:rsidRDefault="00FA70BC" w:rsidP="001A17B8">
      <w:pPr>
        <w:numPr>
          <w:ilvl w:val="0"/>
          <w:numId w:val="5"/>
        </w:numPr>
        <w:spacing w:after="0" w:line="240" w:lineRule="auto"/>
        <w:jc w:val="center"/>
        <w:rPr>
          <w:rFonts w:ascii="Arial" w:hAnsi="Arial" w:cs="Arial"/>
          <w:b/>
          <w:sz w:val="24"/>
          <w:szCs w:val="24"/>
        </w:rPr>
      </w:pPr>
      <w:r w:rsidRPr="00C23A5C">
        <w:rPr>
          <w:rFonts w:ascii="Arial" w:hAnsi="Arial" w:cs="Arial"/>
          <w:b/>
          <w:sz w:val="24"/>
          <w:szCs w:val="24"/>
        </w:rPr>
        <w:t>PRESENTACIÓN</w:t>
      </w:r>
      <w:r w:rsidR="003B42DE">
        <w:rPr>
          <w:rFonts w:ascii="Arial" w:hAnsi="Arial" w:cs="Arial"/>
          <w:b/>
          <w:sz w:val="24"/>
          <w:szCs w:val="24"/>
        </w:rPr>
        <w:t>.</w:t>
      </w:r>
    </w:p>
    <w:p w:rsidR="00FD6D83" w:rsidRDefault="00FD6D83" w:rsidP="00FD6D83">
      <w:pPr>
        <w:spacing w:after="0" w:line="240" w:lineRule="auto"/>
        <w:ind w:left="360"/>
        <w:rPr>
          <w:rFonts w:ascii="Arial" w:hAnsi="Arial" w:cs="Arial"/>
          <w:b/>
          <w:sz w:val="24"/>
          <w:szCs w:val="24"/>
        </w:rPr>
      </w:pPr>
    </w:p>
    <w:p w:rsidR="00FD6D83" w:rsidRPr="0096148A" w:rsidRDefault="0096148A" w:rsidP="0096148A">
      <w:pPr>
        <w:spacing w:after="0" w:line="360" w:lineRule="auto"/>
        <w:jc w:val="both"/>
        <w:rPr>
          <w:rFonts w:ascii="Arial" w:hAnsi="Arial" w:cs="Arial"/>
          <w:sz w:val="24"/>
          <w:szCs w:val="24"/>
        </w:rPr>
      </w:pPr>
      <w:r w:rsidRPr="00FD6D83">
        <w:rPr>
          <w:rFonts w:ascii="Arial" w:hAnsi="Arial" w:cs="Arial"/>
          <w:sz w:val="24"/>
          <w:szCs w:val="24"/>
        </w:rPr>
        <w:t>L</w:t>
      </w:r>
      <w:r>
        <w:rPr>
          <w:rFonts w:ascii="Arial" w:hAnsi="Arial" w:cs="Arial"/>
          <w:sz w:val="24"/>
          <w:szCs w:val="24"/>
        </w:rPr>
        <w:t xml:space="preserve">a ponencia presenta el avance de un estudio que busca </w:t>
      </w:r>
      <w:r w:rsidR="005F4155">
        <w:rPr>
          <w:rFonts w:ascii="Arial" w:hAnsi="Arial" w:cs="Arial"/>
          <w:sz w:val="24"/>
          <w:szCs w:val="24"/>
        </w:rPr>
        <w:t>establecer la incidencia  entre la</w:t>
      </w:r>
      <w:r w:rsidR="00056316">
        <w:rPr>
          <w:rFonts w:ascii="Arial" w:hAnsi="Arial" w:cs="Arial"/>
          <w:sz w:val="24"/>
          <w:szCs w:val="24"/>
        </w:rPr>
        <w:t xml:space="preserve"> dinámicas de comunicación de </w:t>
      </w:r>
      <w:r w:rsidR="0068407D">
        <w:rPr>
          <w:rFonts w:ascii="Arial" w:hAnsi="Arial" w:cs="Arial"/>
          <w:sz w:val="24"/>
          <w:szCs w:val="24"/>
        </w:rPr>
        <w:t xml:space="preserve">la </w:t>
      </w:r>
      <w:r w:rsidR="00056316">
        <w:rPr>
          <w:rFonts w:ascii="Arial" w:hAnsi="Arial" w:cs="Arial"/>
          <w:sz w:val="24"/>
          <w:szCs w:val="24"/>
        </w:rPr>
        <w:t xml:space="preserve">familia para la mejora y acompaña miento </w:t>
      </w:r>
      <w:r w:rsidR="00FD6D83" w:rsidRPr="00FD6D83">
        <w:rPr>
          <w:rFonts w:ascii="Arial" w:hAnsi="Arial" w:cs="Arial"/>
          <w:sz w:val="24"/>
          <w:szCs w:val="24"/>
        </w:rPr>
        <w:t xml:space="preserve"> en el rendimiento académico de los estudiantes de grado séptimo de la Institución Educativa Antonio Nariño</w:t>
      </w:r>
      <w:r>
        <w:rPr>
          <w:rFonts w:ascii="Arial" w:hAnsi="Arial" w:cs="Arial"/>
          <w:sz w:val="24"/>
          <w:szCs w:val="24"/>
        </w:rPr>
        <w:t xml:space="preserve">, de Santa </w:t>
      </w:r>
      <w:r w:rsidR="004C546F">
        <w:rPr>
          <w:rFonts w:ascii="Arial" w:hAnsi="Arial" w:cs="Arial"/>
          <w:sz w:val="24"/>
          <w:szCs w:val="24"/>
        </w:rPr>
        <w:t>Ana,</w:t>
      </w:r>
      <w:r>
        <w:rPr>
          <w:rFonts w:ascii="Arial" w:hAnsi="Arial" w:cs="Arial"/>
          <w:sz w:val="24"/>
          <w:szCs w:val="24"/>
        </w:rPr>
        <w:t xml:space="preserve"> </w:t>
      </w:r>
      <w:proofErr w:type="spellStart"/>
      <w:r w:rsidR="004C546F">
        <w:rPr>
          <w:rFonts w:ascii="Arial" w:hAnsi="Arial" w:cs="Arial"/>
          <w:sz w:val="24"/>
          <w:szCs w:val="24"/>
        </w:rPr>
        <w:t>Morindó</w:t>
      </w:r>
      <w:proofErr w:type="spellEnd"/>
      <w:r w:rsidR="004C546F">
        <w:rPr>
          <w:rFonts w:ascii="Arial" w:hAnsi="Arial" w:cs="Arial"/>
          <w:sz w:val="24"/>
          <w:szCs w:val="24"/>
        </w:rPr>
        <w:t>,</w:t>
      </w:r>
      <w:r>
        <w:rPr>
          <w:rFonts w:ascii="Arial" w:hAnsi="Arial" w:cs="Arial"/>
          <w:sz w:val="24"/>
          <w:szCs w:val="24"/>
        </w:rPr>
        <w:t xml:space="preserve"> los </w:t>
      </w:r>
      <w:proofErr w:type="gramStart"/>
      <w:r>
        <w:rPr>
          <w:rFonts w:ascii="Arial" w:hAnsi="Arial" w:cs="Arial"/>
          <w:sz w:val="24"/>
          <w:szCs w:val="24"/>
        </w:rPr>
        <w:t>Córdobas ,</w:t>
      </w:r>
      <w:proofErr w:type="gramEnd"/>
      <w:r>
        <w:rPr>
          <w:rFonts w:ascii="Arial" w:hAnsi="Arial" w:cs="Arial"/>
          <w:sz w:val="24"/>
          <w:szCs w:val="24"/>
        </w:rPr>
        <w:t xml:space="preserve"> municipio  ubicado en el departamento de córdoba ,región caribe , Colombia  </w:t>
      </w:r>
      <w:r w:rsidR="00FD6D83" w:rsidRPr="00FD6D83">
        <w:rPr>
          <w:rFonts w:ascii="Arial" w:hAnsi="Arial" w:cs="Arial"/>
          <w:sz w:val="24"/>
          <w:szCs w:val="24"/>
        </w:rPr>
        <w:t xml:space="preserve">. </w:t>
      </w:r>
    </w:p>
    <w:p w:rsidR="00FD6D83" w:rsidRPr="00FD6D83" w:rsidRDefault="00FD6D83" w:rsidP="0096148A">
      <w:pPr>
        <w:autoSpaceDE w:val="0"/>
        <w:autoSpaceDN w:val="0"/>
        <w:adjustRightInd w:val="0"/>
        <w:spacing w:after="0" w:line="360" w:lineRule="auto"/>
        <w:jc w:val="both"/>
        <w:rPr>
          <w:rFonts w:ascii="Times New Roman" w:eastAsia="Times New Roman" w:hAnsi="Times New Roman"/>
          <w:sz w:val="24"/>
          <w:szCs w:val="24"/>
          <w:lang w:eastAsia="es-CO"/>
        </w:rPr>
      </w:pPr>
      <w:r>
        <w:rPr>
          <w:rFonts w:ascii="Times New Roman" w:eastAsia="Times New Roman" w:hAnsi="Times New Roman"/>
          <w:sz w:val="24"/>
          <w:szCs w:val="24"/>
          <w:lang w:eastAsia="es-CO"/>
        </w:rPr>
        <w:t xml:space="preserve">    </w:t>
      </w:r>
    </w:p>
    <w:p w:rsidR="004C546F" w:rsidRDefault="0056186F" w:rsidP="001A17B8">
      <w:pPr>
        <w:autoSpaceDE w:val="0"/>
        <w:autoSpaceDN w:val="0"/>
        <w:adjustRightInd w:val="0"/>
        <w:spacing w:after="0" w:line="360" w:lineRule="auto"/>
        <w:jc w:val="both"/>
        <w:rPr>
          <w:rFonts w:ascii="Arial" w:eastAsia="Times New Roman" w:hAnsi="Arial" w:cs="Arial"/>
          <w:sz w:val="24"/>
          <w:szCs w:val="24"/>
          <w:lang w:eastAsia="es-CO"/>
        </w:rPr>
      </w:pPr>
      <w:r w:rsidRPr="001A17B8">
        <w:rPr>
          <w:rFonts w:ascii="Arial" w:eastAsia="Times New Roman" w:hAnsi="Arial" w:cs="Arial"/>
          <w:sz w:val="24"/>
          <w:szCs w:val="24"/>
          <w:lang w:eastAsia="es-CO"/>
        </w:rPr>
        <w:t xml:space="preserve">La </w:t>
      </w:r>
      <w:sdt>
        <w:sdtPr>
          <w:rPr>
            <w:rFonts w:ascii="Arial" w:eastAsia="Times New Roman" w:hAnsi="Arial" w:cs="Arial"/>
            <w:sz w:val="24"/>
            <w:szCs w:val="24"/>
            <w:lang w:eastAsia="es-CO"/>
          </w:rPr>
          <w:id w:val="-1974659815"/>
          <w:citation/>
        </w:sdtPr>
        <w:sdtEndPr/>
        <w:sdtContent>
          <w:r w:rsidR="00C44E19" w:rsidRPr="001A17B8">
            <w:rPr>
              <w:rFonts w:ascii="Arial" w:eastAsia="Times New Roman" w:hAnsi="Arial" w:cs="Arial"/>
              <w:sz w:val="24"/>
              <w:szCs w:val="24"/>
              <w:lang w:eastAsia="es-CO"/>
            </w:rPr>
            <w:fldChar w:fldCharType="begin"/>
          </w:r>
          <w:r w:rsidR="00C44E19" w:rsidRPr="001A17B8">
            <w:rPr>
              <w:rFonts w:ascii="Arial" w:eastAsia="Times New Roman" w:hAnsi="Arial" w:cs="Arial"/>
              <w:sz w:val="24"/>
              <w:szCs w:val="24"/>
              <w:lang w:val="es-ES" w:eastAsia="es-CO"/>
            </w:rPr>
            <w:instrText xml:space="preserve"> CITATION UNE04 \l 3082 </w:instrText>
          </w:r>
          <w:r w:rsidR="00C44E19" w:rsidRPr="001A17B8">
            <w:rPr>
              <w:rFonts w:ascii="Arial" w:eastAsia="Times New Roman" w:hAnsi="Arial" w:cs="Arial"/>
              <w:sz w:val="24"/>
              <w:szCs w:val="24"/>
              <w:lang w:eastAsia="es-CO"/>
            </w:rPr>
            <w:fldChar w:fldCharType="separate"/>
          </w:r>
          <w:r w:rsidR="00C44E19" w:rsidRPr="001A17B8">
            <w:rPr>
              <w:rFonts w:ascii="Arial" w:eastAsia="Times New Roman" w:hAnsi="Arial" w:cs="Arial"/>
              <w:noProof/>
              <w:sz w:val="24"/>
              <w:szCs w:val="24"/>
              <w:lang w:val="es-ES" w:eastAsia="es-CO"/>
            </w:rPr>
            <w:t xml:space="preserve"> (UNESCO, 2004)</w:t>
          </w:r>
          <w:r w:rsidR="00C44E19" w:rsidRPr="001A17B8">
            <w:rPr>
              <w:rFonts w:ascii="Arial" w:eastAsia="Times New Roman" w:hAnsi="Arial" w:cs="Arial"/>
              <w:sz w:val="24"/>
              <w:szCs w:val="24"/>
              <w:lang w:eastAsia="es-CO"/>
            </w:rPr>
            <w:fldChar w:fldCharType="end"/>
          </w:r>
        </w:sdtContent>
      </w:sdt>
      <w:r w:rsidR="0096148A" w:rsidRPr="001A17B8">
        <w:rPr>
          <w:rFonts w:ascii="Arial" w:eastAsia="Times New Roman" w:hAnsi="Arial" w:cs="Arial"/>
          <w:sz w:val="24"/>
          <w:szCs w:val="24"/>
          <w:lang w:eastAsia="es-CO"/>
        </w:rPr>
        <w:t xml:space="preserve">, </w:t>
      </w:r>
      <w:r w:rsidR="00FD6D83" w:rsidRPr="001A17B8">
        <w:rPr>
          <w:rFonts w:ascii="Arial" w:eastAsia="Times New Roman" w:hAnsi="Arial" w:cs="Arial"/>
          <w:sz w:val="24"/>
          <w:szCs w:val="24"/>
          <w:lang w:eastAsia="es-CO"/>
        </w:rPr>
        <w:t xml:space="preserve">acerca de la participación de la familia en la educación infantil latinoamericana sostiene que </w:t>
      </w:r>
      <w:r w:rsidRPr="001A17B8">
        <w:rPr>
          <w:rFonts w:ascii="Arial" w:eastAsia="Times New Roman" w:hAnsi="Arial" w:cs="Arial"/>
          <w:sz w:val="24"/>
          <w:szCs w:val="24"/>
          <w:lang w:eastAsia="es-CO"/>
        </w:rPr>
        <w:t>“</w:t>
      </w:r>
      <w:r w:rsidR="00FD6D83" w:rsidRPr="001A17B8">
        <w:rPr>
          <w:rFonts w:ascii="Arial" w:eastAsia="Times New Roman" w:hAnsi="Arial" w:cs="Arial"/>
          <w:sz w:val="24"/>
          <w:szCs w:val="24"/>
          <w:lang w:eastAsia="es-CO"/>
        </w:rPr>
        <w:t>los primeros educadores de los niños y niñas son las madres y los padres y que el espacio de aprendizaje por excelencia es el hogar, el barrio, la comuna, la ciudad. La Escuela viene a continuar y a fortalecer con su conocimiento especializado lo que la familia ha iniciado y continúa realizando</w:t>
      </w:r>
      <w:r w:rsidRPr="001A17B8">
        <w:rPr>
          <w:rFonts w:ascii="Arial" w:eastAsia="Times New Roman" w:hAnsi="Arial" w:cs="Arial"/>
          <w:sz w:val="24"/>
          <w:szCs w:val="24"/>
          <w:lang w:eastAsia="es-CO"/>
        </w:rPr>
        <w:t>”</w:t>
      </w:r>
      <w:r w:rsidR="00FD6D83" w:rsidRPr="001A17B8">
        <w:rPr>
          <w:rFonts w:ascii="Arial" w:eastAsia="Times New Roman" w:hAnsi="Arial" w:cs="Arial"/>
          <w:sz w:val="24"/>
          <w:szCs w:val="24"/>
          <w:lang w:eastAsia="es-CO"/>
        </w:rPr>
        <w:t>.</w:t>
      </w:r>
      <w:r w:rsidR="00FD6D83" w:rsidRPr="001A17B8">
        <w:rPr>
          <w:rFonts w:ascii="Arial" w:hAnsi="Arial" w:cs="Arial"/>
          <w:sz w:val="24"/>
          <w:szCs w:val="24"/>
        </w:rPr>
        <w:t xml:space="preserve"> La familia es el primer mundo social que encuentra el niño y la niña, y sus miembros el espejo en el que niños y niñas empiezan a verse, por esto, la familia constituye el agente más importante, especialmente durante los primeros años de vida </w:t>
      </w:r>
      <w:r w:rsidR="0030328B" w:rsidRPr="001A17B8">
        <w:rPr>
          <w:rFonts w:ascii="Arial" w:hAnsi="Arial" w:cs="Arial"/>
          <w:sz w:val="24"/>
          <w:szCs w:val="24"/>
        </w:rPr>
        <w:t>(Villarroel y Sánchez,</w:t>
      </w:r>
      <w:r w:rsidR="0030328B" w:rsidRPr="001A17B8">
        <w:rPr>
          <w:rFonts w:ascii="Arial" w:hAnsi="Arial" w:cs="Arial"/>
          <w:noProof/>
          <w:sz w:val="24"/>
          <w:szCs w:val="24"/>
        </w:rPr>
        <w:t xml:space="preserve"> 2002</w:t>
      </w:r>
      <w:r w:rsidR="007C587C" w:rsidRPr="001A17B8">
        <w:rPr>
          <w:rFonts w:ascii="Arial" w:hAnsi="Arial" w:cs="Arial"/>
          <w:noProof/>
          <w:sz w:val="24"/>
          <w:szCs w:val="24"/>
        </w:rPr>
        <w:t>, p.126</w:t>
      </w:r>
      <w:r w:rsidR="00FD6D83" w:rsidRPr="001A17B8">
        <w:rPr>
          <w:rFonts w:ascii="Arial" w:hAnsi="Arial" w:cs="Arial"/>
          <w:noProof/>
          <w:sz w:val="24"/>
          <w:szCs w:val="24"/>
        </w:rPr>
        <w:t>)</w:t>
      </w:r>
      <w:r w:rsidR="00FD6D83" w:rsidRPr="001A17B8">
        <w:rPr>
          <w:rFonts w:ascii="Arial" w:hAnsi="Arial" w:cs="Arial"/>
          <w:sz w:val="24"/>
          <w:szCs w:val="24"/>
        </w:rPr>
        <w:t>.</w:t>
      </w:r>
      <w:r w:rsidR="00FD6D83" w:rsidRPr="001A17B8">
        <w:rPr>
          <w:rFonts w:ascii="Arial" w:eastAsia="Times New Roman" w:hAnsi="Arial" w:cs="Arial"/>
          <w:sz w:val="24"/>
          <w:szCs w:val="24"/>
          <w:lang w:eastAsia="es-CO"/>
        </w:rPr>
        <w:t xml:space="preserve"> </w:t>
      </w:r>
    </w:p>
    <w:p w:rsidR="004C546F" w:rsidRDefault="004C546F" w:rsidP="001A17B8">
      <w:pPr>
        <w:autoSpaceDE w:val="0"/>
        <w:autoSpaceDN w:val="0"/>
        <w:adjustRightInd w:val="0"/>
        <w:spacing w:after="0" w:line="360" w:lineRule="auto"/>
        <w:jc w:val="both"/>
        <w:rPr>
          <w:rFonts w:ascii="Arial" w:eastAsia="Times New Roman" w:hAnsi="Arial" w:cs="Arial"/>
          <w:sz w:val="24"/>
          <w:szCs w:val="24"/>
          <w:lang w:eastAsia="es-CO"/>
        </w:rPr>
      </w:pPr>
    </w:p>
    <w:p w:rsidR="00FD6D83" w:rsidRPr="001A17B8" w:rsidRDefault="00FD6D83" w:rsidP="001A17B8">
      <w:pPr>
        <w:autoSpaceDE w:val="0"/>
        <w:autoSpaceDN w:val="0"/>
        <w:adjustRightInd w:val="0"/>
        <w:spacing w:after="0" w:line="360" w:lineRule="auto"/>
        <w:jc w:val="both"/>
        <w:rPr>
          <w:rFonts w:ascii="Times New Roman" w:eastAsia="Times New Roman" w:hAnsi="Times New Roman"/>
          <w:sz w:val="24"/>
          <w:szCs w:val="24"/>
          <w:lang w:eastAsia="es-CO"/>
        </w:rPr>
      </w:pPr>
    </w:p>
    <w:p w:rsidR="00FD6D83" w:rsidRPr="001A17B8" w:rsidRDefault="0096148A" w:rsidP="001A17B8">
      <w:pPr>
        <w:autoSpaceDE w:val="0"/>
        <w:autoSpaceDN w:val="0"/>
        <w:adjustRightInd w:val="0"/>
        <w:spacing w:after="0" w:line="360" w:lineRule="auto"/>
        <w:jc w:val="both"/>
        <w:rPr>
          <w:rFonts w:ascii="Arial" w:eastAsia="Times New Roman" w:hAnsi="Arial" w:cs="Arial"/>
          <w:b/>
          <w:sz w:val="24"/>
          <w:szCs w:val="24"/>
          <w:lang w:eastAsia="es-CO"/>
        </w:rPr>
      </w:pPr>
      <w:r w:rsidRPr="001A17B8">
        <w:rPr>
          <w:rFonts w:ascii="Arial" w:hAnsi="Arial" w:cs="Arial"/>
          <w:sz w:val="24"/>
          <w:szCs w:val="24"/>
        </w:rPr>
        <w:t xml:space="preserve">Igualmente,  </w:t>
      </w:r>
      <w:r w:rsidR="00FD6D83" w:rsidRPr="001A17B8">
        <w:rPr>
          <w:rFonts w:ascii="Arial" w:hAnsi="Arial" w:cs="Arial"/>
          <w:sz w:val="24"/>
          <w:szCs w:val="24"/>
        </w:rPr>
        <w:t>Red Familia (2012) afirma que la familia es el primer ámbito de la educación.  No sólo es el primero en el tiempo porque en su seno pasa el ser humano los primeros años de su vida, sino porque lo que en ella vive influye de forma importantísima en la formación de su carácter, sus principios, sus valores y sus hábitos, en los que se basará su conducta a lo largo de la vida es por esto que de la familia proceden los buenos y también los malos ciudadanos. La escuela puede hacer mucho por la educación pero nunca podrá sustituir lo que le corresponde hacer a la familia.</w:t>
      </w:r>
    </w:p>
    <w:p w:rsidR="00FD6D83" w:rsidRPr="001A17B8" w:rsidRDefault="00FD6D83" w:rsidP="001A17B8">
      <w:pPr>
        <w:autoSpaceDE w:val="0"/>
        <w:autoSpaceDN w:val="0"/>
        <w:adjustRightInd w:val="0"/>
        <w:spacing w:after="0" w:line="360" w:lineRule="auto"/>
        <w:jc w:val="both"/>
        <w:rPr>
          <w:rFonts w:ascii="Times New Roman" w:eastAsia="Times New Roman" w:hAnsi="Times New Roman"/>
          <w:sz w:val="24"/>
          <w:szCs w:val="24"/>
          <w:lang w:eastAsia="es-CO"/>
        </w:rPr>
      </w:pPr>
    </w:p>
    <w:p w:rsidR="004C546F" w:rsidRDefault="004C546F" w:rsidP="004C546F">
      <w:pPr>
        <w:autoSpaceDE w:val="0"/>
        <w:autoSpaceDN w:val="0"/>
        <w:adjustRightInd w:val="0"/>
        <w:spacing w:after="0" w:line="360" w:lineRule="auto"/>
        <w:jc w:val="both"/>
        <w:rPr>
          <w:rFonts w:ascii="Arial" w:eastAsia="Times New Roman" w:hAnsi="Arial" w:cs="Arial"/>
          <w:sz w:val="24"/>
          <w:szCs w:val="24"/>
          <w:lang w:eastAsia="es-CO"/>
        </w:rPr>
      </w:pPr>
    </w:p>
    <w:p w:rsidR="004C546F" w:rsidRDefault="004C546F" w:rsidP="004C546F">
      <w:pPr>
        <w:autoSpaceDE w:val="0"/>
        <w:autoSpaceDN w:val="0"/>
        <w:adjustRightInd w:val="0"/>
        <w:spacing w:after="0" w:line="360" w:lineRule="auto"/>
        <w:jc w:val="both"/>
        <w:rPr>
          <w:rFonts w:ascii="Arial" w:eastAsia="Times New Roman" w:hAnsi="Arial" w:cs="Arial"/>
          <w:sz w:val="24"/>
          <w:szCs w:val="24"/>
          <w:lang w:eastAsia="es-CO"/>
        </w:rPr>
      </w:pPr>
    </w:p>
    <w:p w:rsidR="0068407D" w:rsidRDefault="00FD6D83" w:rsidP="004C546F">
      <w:pPr>
        <w:autoSpaceDE w:val="0"/>
        <w:autoSpaceDN w:val="0"/>
        <w:adjustRightInd w:val="0"/>
        <w:spacing w:after="0" w:line="360" w:lineRule="auto"/>
        <w:jc w:val="both"/>
        <w:rPr>
          <w:rFonts w:ascii="Arial" w:eastAsia="Times New Roman" w:hAnsi="Arial" w:cs="Arial"/>
          <w:sz w:val="24"/>
          <w:szCs w:val="24"/>
          <w:lang w:eastAsia="es-CO"/>
        </w:rPr>
      </w:pPr>
      <w:r w:rsidRPr="001A17B8">
        <w:rPr>
          <w:rFonts w:ascii="Arial" w:eastAsia="Times New Roman" w:hAnsi="Arial" w:cs="Arial"/>
          <w:sz w:val="24"/>
          <w:szCs w:val="24"/>
          <w:lang w:eastAsia="es-CO"/>
        </w:rPr>
        <w:t>El Ministerio de Educación Nacional plantea en el decreto</w:t>
      </w:r>
      <w:r w:rsidRPr="001A17B8">
        <w:rPr>
          <w:rFonts w:ascii="Arial" w:hAnsi="Arial" w:cs="Arial"/>
          <w:sz w:val="24"/>
          <w:szCs w:val="24"/>
        </w:rPr>
        <w:t xml:space="preserve"> 1286/05 la importancia de pro</w:t>
      </w:r>
      <w:r w:rsidRPr="001A17B8">
        <w:rPr>
          <w:rFonts w:ascii="Arial" w:eastAsia="Times New Roman" w:hAnsi="Arial" w:cs="Arial"/>
          <w:sz w:val="24"/>
          <w:szCs w:val="24"/>
          <w:lang w:eastAsia="es-CO"/>
        </w:rPr>
        <w:t xml:space="preserve">mover y facilitar la participación efectiva de los padres de familia en los procesos de mejoramiento educativo de los establecimientos de educación preescolar, básica y media, oficiales y privados, sin embargo dicha participación </w:t>
      </w:r>
      <w:r w:rsidRPr="001A17B8">
        <w:rPr>
          <w:rFonts w:ascii="Arial" w:hAnsi="Arial" w:cs="Arial"/>
          <w:sz w:val="24"/>
          <w:szCs w:val="24"/>
        </w:rPr>
        <w:t xml:space="preserve">a pesar de lo manifestado en las leyes y decretos existentes , “no ha estado a la altura de lo contemplado en la norma, bien porque el sistema mismo no lo haya permitido o por un desconocimiento de sus deberes y derechos en este campo” </w:t>
      </w:r>
      <w:r w:rsidR="007A555B" w:rsidRPr="001A17B8">
        <w:rPr>
          <w:rFonts w:ascii="Arial" w:hAnsi="Arial" w:cs="Arial"/>
          <w:sz w:val="24"/>
          <w:szCs w:val="24"/>
        </w:rPr>
        <w:t xml:space="preserve">Julio, Manuel, Navarro </w:t>
      </w:r>
      <w:r w:rsidRPr="001A17B8">
        <w:rPr>
          <w:rFonts w:ascii="Arial" w:hAnsi="Arial" w:cs="Arial"/>
          <w:sz w:val="24"/>
          <w:szCs w:val="24"/>
        </w:rPr>
        <w:t>(2012).  Este desconocimiento de los padres de su papel como formador  impide que se establezcan objetivos claros en la construcción de un P.E.I acorde con el contexto tal y como lo establece la Ley Gen</w:t>
      </w:r>
      <w:r w:rsidR="0068407D" w:rsidRPr="001A17B8">
        <w:rPr>
          <w:rFonts w:ascii="Arial" w:hAnsi="Arial" w:cs="Arial"/>
          <w:sz w:val="24"/>
          <w:szCs w:val="24"/>
        </w:rPr>
        <w:t>eral de Educación, 115/94  artículo 7, en el que se alude a la familia como núcleo fundamental de la sociedad y primer responsable</w:t>
      </w:r>
      <w:r w:rsidR="004C546F">
        <w:rPr>
          <w:rFonts w:ascii="Arial" w:hAnsi="Arial" w:cs="Arial"/>
          <w:sz w:val="24"/>
          <w:szCs w:val="24"/>
        </w:rPr>
        <w:t xml:space="preserve"> de la educación de los hijos, </w:t>
      </w:r>
      <w:r w:rsidR="0068407D" w:rsidRPr="001A17B8">
        <w:rPr>
          <w:rFonts w:ascii="Arial" w:hAnsi="Arial" w:cs="Arial"/>
          <w:sz w:val="24"/>
          <w:szCs w:val="24"/>
        </w:rPr>
        <w:t>de su rendimiento académico y comportamiento.</w:t>
      </w:r>
      <w:r w:rsidR="004C546F" w:rsidRPr="004C546F">
        <w:rPr>
          <w:rFonts w:ascii="Arial" w:eastAsia="Times New Roman" w:hAnsi="Arial" w:cs="Arial"/>
          <w:sz w:val="24"/>
          <w:szCs w:val="24"/>
          <w:lang w:eastAsia="es-CO"/>
        </w:rPr>
        <w:t xml:space="preserve"> </w:t>
      </w:r>
      <w:r w:rsidR="004C546F">
        <w:rPr>
          <w:rFonts w:ascii="Arial" w:eastAsia="Times New Roman" w:hAnsi="Arial" w:cs="Arial"/>
          <w:sz w:val="24"/>
          <w:szCs w:val="24"/>
          <w:lang w:eastAsia="es-CO"/>
        </w:rPr>
        <w:t xml:space="preserve">Tal como se afirma por </w:t>
      </w:r>
      <w:r w:rsidR="004C546F" w:rsidRPr="001A17B8">
        <w:rPr>
          <w:rFonts w:ascii="Arial" w:eastAsia="Times New Roman" w:hAnsi="Arial" w:cs="Arial"/>
          <w:sz w:val="24"/>
          <w:szCs w:val="24"/>
          <w:lang w:eastAsia="es-CO"/>
        </w:rPr>
        <w:t xml:space="preserve">(Rebeco 2000, p.5), </w:t>
      </w:r>
      <w:r w:rsidR="004C546F">
        <w:rPr>
          <w:rFonts w:ascii="Arial" w:eastAsia="Times New Roman" w:hAnsi="Arial" w:cs="Arial"/>
          <w:sz w:val="24"/>
          <w:szCs w:val="24"/>
          <w:lang w:eastAsia="es-CO"/>
        </w:rPr>
        <w:t>e</w:t>
      </w:r>
      <w:r w:rsidR="004C546F" w:rsidRPr="001A17B8">
        <w:rPr>
          <w:rFonts w:ascii="Arial" w:eastAsia="Times New Roman" w:hAnsi="Arial" w:cs="Arial"/>
          <w:sz w:val="24"/>
          <w:szCs w:val="24"/>
          <w:lang w:eastAsia="es-CO"/>
        </w:rPr>
        <w:t>n la institución escolar, los niños y las niñas están prestados para que los docentes preferentemente potencien y enriquezcan lo que ya han aprendido</w:t>
      </w:r>
      <w:r w:rsidR="004C546F">
        <w:rPr>
          <w:rFonts w:ascii="Arial" w:eastAsia="Times New Roman" w:hAnsi="Arial" w:cs="Arial"/>
          <w:sz w:val="24"/>
          <w:szCs w:val="24"/>
          <w:lang w:eastAsia="es-CO"/>
        </w:rPr>
        <w:t>.</w:t>
      </w:r>
      <w:r w:rsidR="004C546F" w:rsidRPr="001A17B8">
        <w:rPr>
          <w:rFonts w:ascii="Arial" w:eastAsia="Times New Roman" w:hAnsi="Arial" w:cs="Arial"/>
          <w:sz w:val="24"/>
          <w:szCs w:val="24"/>
          <w:lang w:eastAsia="es-CO"/>
        </w:rPr>
        <w:t xml:space="preserve"> </w:t>
      </w:r>
    </w:p>
    <w:p w:rsidR="004C546F" w:rsidRDefault="004C546F" w:rsidP="004C546F">
      <w:pPr>
        <w:autoSpaceDE w:val="0"/>
        <w:autoSpaceDN w:val="0"/>
        <w:adjustRightInd w:val="0"/>
        <w:spacing w:after="0" w:line="360" w:lineRule="auto"/>
        <w:jc w:val="both"/>
        <w:rPr>
          <w:rFonts w:ascii="Arial" w:eastAsia="Times New Roman" w:hAnsi="Arial" w:cs="Arial"/>
          <w:sz w:val="24"/>
          <w:szCs w:val="24"/>
          <w:lang w:eastAsia="es-CO"/>
        </w:rPr>
      </w:pPr>
    </w:p>
    <w:p w:rsidR="004C546F" w:rsidRPr="004C546F" w:rsidRDefault="004C546F" w:rsidP="004C546F">
      <w:pPr>
        <w:autoSpaceDE w:val="0"/>
        <w:autoSpaceDN w:val="0"/>
        <w:adjustRightInd w:val="0"/>
        <w:spacing w:after="0" w:line="360" w:lineRule="auto"/>
        <w:jc w:val="both"/>
        <w:rPr>
          <w:rFonts w:ascii="Arial" w:eastAsia="Times New Roman" w:hAnsi="Arial" w:cs="Arial"/>
          <w:sz w:val="24"/>
          <w:szCs w:val="24"/>
          <w:lang w:eastAsia="es-CO"/>
        </w:rPr>
      </w:pPr>
    </w:p>
    <w:p w:rsidR="00FD6D83" w:rsidRPr="001A17B8" w:rsidRDefault="00FD6D83" w:rsidP="001A17B8">
      <w:pPr>
        <w:autoSpaceDE w:val="0"/>
        <w:autoSpaceDN w:val="0"/>
        <w:adjustRightInd w:val="0"/>
        <w:spacing w:after="0" w:line="360" w:lineRule="auto"/>
        <w:jc w:val="both"/>
        <w:rPr>
          <w:rFonts w:ascii="Arial" w:hAnsi="Arial" w:cs="Arial"/>
          <w:color w:val="FF0000"/>
          <w:sz w:val="24"/>
          <w:szCs w:val="24"/>
        </w:rPr>
      </w:pPr>
      <w:r w:rsidRPr="001A17B8">
        <w:rPr>
          <w:rFonts w:ascii="Arial" w:hAnsi="Arial" w:cs="Arial"/>
          <w:sz w:val="24"/>
          <w:szCs w:val="24"/>
        </w:rPr>
        <w:t xml:space="preserve">Uno de los factores que abarcaremos en este estudio es la participación de los padres que según </w:t>
      </w:r>
      <w:r w:rsidR="00A75B1F" w:rsidRPr="001A17B8">
        <w:rPr>
          <w:rFonts w:ascii="Arial" w:hAnsi="Arial" w:cs="Arial"/>
          <w:sz w:val="24"/>
          <w:szCs w:val="24"/>
        </w:rPr>
        <w:t>Epstein</w:t>
      </w:r>
      <w:r w:rsidR="00DF2616" w:rsidRPr="001A17B8">
        <w:rPr>
          <w:rFonts w:ascii="Arial" w:hAnsi="Arial" w:cs="Arial"/>
          <w:sz w:val="24"/>
          <w:szCs w:val="24"/>
        </w:rPr>
        <w:t>, Sanders, Simón, Clark, Rodríguez, &amp;  Voorhis</w:t>
      </w:r>
      <w:r w:rsidR="00A75B1F" w:rsidRPr="001A17B8">
        <w:rPr>
          <w:rFonts w:ascii="Arial" w:hAnsi="Arial" w:cs="Arial"/>
          <w:sz w:val="24"/>
          <w:szCs w:val="24"/>
        </w:rPr>
        <w:t>. (2002)</w:t>
      </w:r>
      <w:r w:rsidRPr="001A17B8">
        <w:rPr>
          <w:rFonts w:ascii="Arial" w:hAnsi="Arial" w:cs="Arial"/>
          <w:sz w:val="24"/>
          <w:szCs w:val="24"/>
        </w:rPr>
        <w:t xml:space="preserve"> abarca seis dimensiones entre las que se encuentran la crianza, la toma de decisiones, el aprendizaje en casa y la comunicación</w:t>
      </w:r>
      <w:r w:rsidR="00DF2616" w:rsidRPr="001A17B8">
        <w:rPr>
          <w:rFonts w:ascii="Arial" w:hAnsi="Arial" w:cs="Arial"/>
          <w:sz w:val="24"/>
          <w:szCs w:val="24"/>
        </w:rPr>
        <w:t>,</w:t>
      </w:r>
      <w:r w:rsidRPr="001A17B8">
        <w:rPr>
          <w:rFonts w:ascii="Arial" w:hAnsi="Arial" w:cs="Arial"/>
          <w:sz w:val="24"/>
          <w:szCs w:val="24"/>
        </w:rPr>
        <w:t xml:space="preserve"> Repetto (2002) plantea que el papel principal de orientadores y docentes consiste en lograr que el entorno educativo se ajuste al discente y no al revés. Para ello, una de las premisas fundamentales es que exista comunicación entre los agentes educativos (familias y docentes) y coherencia en su común proyecto educativo. Este clima de relación requiere un esfuerzo añadido por parte de las escuelas para desarrollar </w:t>
      </w:r>
      <w:r w:rsidRPr="001A17B8">
        <w:rPr>
          <w:rFonts w:ascii="Arial" w:hAnsi="Arial" w:cs="Arial"/>
          <w:sz w:val="24"/>
          <w:szCs w:val="24"/>
        </w:rPr>
        <w:lastRenderedPageBreak/>
        <w:t>intervenciones que tengan en cuenta las necesidades y realidades de todos los estudiantes, y que desarrolle</w:t>
      </w:r>
      <w:r w:rsidR="00016DFE" w:rsidRPr="001A17B8">
        <w:rPr>
          <w:rFonts w:ascii="Arial" w:hAnsi="Arial" w:cs="Arial"/>
          <w:sz w:val="24"/>
          <w:szCs w:val="24"/>
        </w:rPr>
        <w:t xml:space="preserve">n procesos educativos eficaces </w:t>
      </w:r>
      <w:r w:rsidRPr="001A17B8">
        <w:rPr>
          <w:rFonts w:ascii="Arial" w:hAnsi="Arial" w:cs="Arial"/>
          <w:sz w:val="24"/>
          <w:szCs w:val="24"/>
        </w:rPr>
        <w:t xml:space="preserve">Álvarez González, </w:t>
      </w:r>
      <w:r w:rsidR="00016DFE" w:rsidRPr="001A17B8">
        <w:rPr>
          <w:rFonts w:ascii="Arial" w:hAnsi="Arial" w:cs="Arial"/>
          <w:sz w:val="24"/>
          <w:szCs w:val="24"/>
        </w:rPr>
        <w:t>(</w:t>
      </w:r>
      <w:r w:rsidRPr="001A17B8">
        <w:rPr>
          <w:rFonts w:ascii="Arial" w:hAnsi="Arial" w:cs="Arial"/>
          <w:sz w:val="24"/>
          <w:szCs w:val="24"/>
        </w:rPr>
        <w:t xml:space="preserve">2003). Si bien es </w:t>
      </w:r>
      <w:r w:rsidRPr="001A17B8">
        <w:rPr>
          <w:rFonts w:ascii="Arial" w:hAnsi="Arial" w:cs="Arial"/>
          <w:spacing w:val="-15"/>
          <w:sz w:val="24"/>
          <w:szCs w:val="24"/>
        </w:rPr>
        <w:t xml:space="preserve">cierto que el rendimiento académico de los niños depende en gran parte al apoyo </w:t>
      </w:r>
      <w:r w:rsidRPr="001A17B8">
        <w:rPr>
          <w:rFonts w:ascii="Arial" w:hAnsi="Arial" w:cs="Arial"/>
          <w:sz w:val="24"/>
          <w:szCs w:val="24"/>
        </w:rPr>
        <w:t>que se les brinda al desarrollo de sus actividades escolares en casa, lo que se</w:t>
      </w:r>
      <w:r w:rsidRPr="001A17B8">
        <w:rPr>
          <w:rFonts w:ascii="Arial" w:hAnsi="Arial" w:cs="Arial"/>
          <w:spacing w:val="-15"/>
          <w:sz w:val="24"/>
          <w:szCs w:val="24"/>
        </w:rPr>
        <w:t xml:space="preserve"> pretende no es que la familia supla el papel del docente, ni que termine haciéndole las tareas a sus hijos, sino que se establezca una supervisión </w:t>
      </w:r>
      <w:r w:rsidRPr="001A17B8">
        <w:rPr>
          <w:rFonts w:ascii="Arial" w:hAnsi="Arial" w:cs="Arial"/>
          <w:sz w:val="24"/>
          <w:szCs w:val="24"/>
        </w:rPr>
        <w:t>y ayuda en la elaboración de los trabajos escolares en casa</w:t>
      </w:r>
      <w:r w:rsidR="00651398" w:rsidRPr="001A17B8">
        <w:rPr>
          <w:rFonts w:ascii="Arial" w:hAnsi="Arial" w:cs="Arial"/>
          <w:color w:val="FF0000"/>
          <w:sz w:val="24"/>
          <w:szCs w:val="24"/>
        </w:rPr>
        <w:t>.</w:t>
      </w:r>
    </w:p>
    <w:p w:rsidR="003B42DE" w:rsidRPr="001A17B8" w:rsidRDefault="003B42DE" w:rsidP="001A17B8">
      <w:pPr>
        <w:spacing w:line="360" w:lineRule="auto"/>
        <w:jc w:val="both"/>
        <w:rPr>
          <w:rFonts w:ascii="Arial" w:hAnsi="Arial" w:cs="Arial"/>
          <w:sz w:val="24"/>
          <w:szCs w:val="24"/>
        </w:rPr>
      </w:pPr>
    </w:p>
    <w:p w:rsidR="0095681E" w:rsidRPr="001A17B8" w:rsidRDefault="001A17B8" w:rsidP="001A17B8">
      <w:pPr>
        <w:spacing w:line="360" w:lineRule="auto"/>
        <w:jc w:val="center"/>
        <w:rPr>
          <w:rFonts w:ascii="Arial" w:hAnsi="Arial" w:cs="Arial"/>
          <w:b/>
          <w:sz w:val="24"/>
          <w:szCs w:val="24"/>
        </w:rPr>
      </w:pPr>
      <w:r w:rsidRPr="001A17B8">
        <w:rPr>
          <w:rFonts w:ascii="Arial" w:hAnsi="Arial" w:cs="Arial"/>
          <w:b/>
          <w:sz w:val="24"/>
          <w:szCs w:val="24"/>
        </w:rPr>
        <w:t>1.1. EL PROBLEMA</w:t>
      </w:r>
    </w:p>
    <w:p w:rsidR="0096148A" w:rsidRPr="001A17B8" w:rsidRDefault="0096148A" w:rsidP="001A17B8">
      <w:pPr>
        <w:autoSpaceDE w:val="0"/>
        <w:autoSpaceDN w:val="0"/>
        <w:adjustRightInd w:val="0"/>
        <w:spacing w:after="0" w:line="360" w:lineRule="auto"/>
        <w:jc w:val="both"/>
        <w:rPr>
          <w:rFonts w:ascii="Arial" w:hAnsi="Arial" w:cs="Arial"/>
          <w:sz w:val="24"/>
          <w:szCs w:val="24"/>
        </w:rPr>
      </w:pPr>
      <w:r w:rsidRPr="001A17B8">
        <w:rPr>
          <w:rFonts w:ascii="Arial" w:hAnsi="Arial" w:cs="Arial"/>
          <w:sz w:val="24"/>
          <w:szCs w:val="24"/>
        </w:rPr>
        <w:t>A pesar de contar con varios estudios acerca del acompañamiento familiar en los procesos académicos muchos de estos no han tenido en cuenta el contexto rural de las familias Colombianas, las cuales debido a la variedad de problemas económicos, sociales y de violencia han sufrido una muy marcada descomposición social al interior de las familias dando como resultado tipologías familiares distintas, que han llevado al desarraigo del rol de la familia en el desarrollo social y afectivo del niño.</w:t>
      </w:r>
    </w:p>
    <w:p w:rsidR="0096148A" w:rsidRPr="001A17B8" w:rsidRDefault="0096148A" w:rsidP="001A17B8">
      <w:pPr>
        <w:autoSpaceDE w:val="0"/>
        <w:autoSpaceDN w:val="0"/>
        <w:adjustRightInd w:val="0"/>
        <w:spacing w:after="0" w:line="360" w:lineRule="auto"/>
        <w:rPr>
          <w:sz w:val="24"/>
          <w:szCs w:val="24"/>
        </w:rPr>
      </w:pPr>
    </w:p>
    <w:p w:rsidR="0095681E" w:rsidRPr="001A17B8" w:rsidRDefault="0095681E" w:rsidP="001A17B8">
      <w:pPr>
        <w:spacing w:after="0" w:line="360" w:lineRule="auto"/>
        <w:jc w:val="both"/>
        <w:rPr>
          <w:rFonts w:ascii="Arial" w:eastAsia="Times New Roman" w:hAnsi="Arial" w:cs="Arial"/>
          <w:sz w:val="24"/>
          <w:szCs w:val="24"/>
          <w:lang w:eastAsia="es-ES"/>
        </w:rPr>
      </w:pPr>
      <w:r w:rsidRPr="001A17B8">
        <w:rPr>
          <w:rFonts w:ascii="Arial" w:eastAsia="Times New Roman" w:hAnsi="Arial" w:cs="Arial"/>
          <w:sz w:val="24"/>
          <w:szCs w:val="24"/>
          <w:lang w:eastAsia="es-ES"/>
        </w:rPr>
        <w:t xml:space="preserve">La Institución Educativa Antonio Nariño está ubicada en el corregimiento de Morindó Santa Ana, al sur del municipio de Los Córdobas – Córdoba. Conformada físicamente por una sede única,  consta de quince aulas, laboratorio de física y química, sala de informática, unidad administrativa, unidades sanitarias y zonas verdes. La Institución educativa funciona en la jornada de la mañana, con calendario académica A y está adscrita a la Secretaria de Educación Departamental, con reconocimiento oficial, Resolución  231 del 16 de junio de 2011, Código DANE No. 223419001154.La Institución Educativa Antonio Nariño ofrece los niveles de educación: Preescolar, Básica (Primaria y Secundaria) y Media académica. Tiene una población estudiantil de  523  estudiantes por lo que </w:t>
      </w:r>
      <w:r w:rsidRPr="001A17B8">
        <w:rPr>
          <w:rFonts w:ascii="Arial" w:eastAsia="Times New Roman" w:hAnsi="Arial" w:cs="Arial"/>
          <w:sz w:val="24"/>
          <w:szCs w:val="24"/>
          <w:lang w:eastAsia="es-ES"/>
        </w:rPr>
        <w:lastRenderedPageBreak/>
        <w:t>se proyecta como una de las de mayor importancia en el municipio de Los Córdobas. Su planta docente la conforman 22 docentes y un directivo docente (Rector).</w:t>
      </w:r>
    </w:p>
    <w:p w:rsidR="000073FF" w:rsidRPr="001A17B8" w:rsidRDefault="0095681E" w:rsidP="001A17B8">
      <w:pPr>
        <w:spacing w:after="0" w:line="360" w:lineRule="auto"/>
        <w:jc w:val="both"/>
        <w:rPr>
          <w:rFonts w:ascii="Arial" w:eastAsia="Times New Roman" w:hAnsi="Arial" w:cs="Arial"/>
          <w:sz w:val="24"/>
          <w:szCs w:val="24"/>
          <w:lang w:eastAsia="es-ES"/>
        </w:rPr>
      </w:pPr>
      <w:r w:rsidRPr="001A17B8">
        <w:rPr>
          <w:rFonts w:ascii="Arial" w:eastAsia="Times New Roman" w:hAnsi="Arial" w:cs="Arial"/>
          <w:sz w:val="24"/>
          <w:szCs w:val="24"/>
          <w:lang w:eastAsia="es-ES"/>
        </w:rPr>
        <w:t xml:space="preserve">En los últimos años se han podido evidenciar algunos </w:t>
      </w:r>
      <w:r w:rsidR="000073FF" w:rsidRPr="001A17B8">
        <w:rPr>
          <w:rFonts w:ascii="Arial" w:eastAsia="Times New Roman" w:hAnsi="Arial" w:cs="Arial"/>
          <w:sz w:val="24"/>
          <w:szCs w:val="24"/>
          <w:lang w:eastAsia="es-ES"/>
        </w:rPr>
        <w:t xml:space="preserve">dificultades </w:t>
      </w:r>
      <w:r w:rsidRPr="001A17B8">
        <w:rPr>
          <w:rFonts w:ascii="Arial" w:eastAsia="Times New Roman" w:hAnsi="Arial" w:cs="Arial"/>
          <w:sz w:val="24"/>
          <w:szCs w:val="24"/>
          <w:lang w:eastAsia="es-ES"/>
        </w:rPr>
        <w:t xml:space="preserve"> de orden educativo, entre ellos destacamos el bajo rendimiento académico y los bajos resultados en pruebas externas (Saber tercer, quinto, noveno y undécimo grado), En el nivel de edu</w:t>
      </w:r>
      <w:r w:rsidR="00C67036" w:rsidRPr="001A17B8">
        <w:rPr>
          <w:rFonts w:ascii="Arial" w:eastAsia="Times New Roman" w:hAnsi="Arial" w:cs="Arial"/>
          <w:sz w:val="24"/>
          <w:szCs w:val="24"/>
          <w:lang w:eastAsia="es-ES"/>
        </w:rPr>
        <w:t xml:space="preserve">cación Básica Primaria según el </w:t>
      </w:r>
      <w:r w:rsidRPr="001A17B8">
        <w:rPr>
          <w:rFonts w:ascii="Arial" w:eastAsia="Times New Roman" w:hAnsi="Arial" w:cs="Arial"/>
          <w:sz w:val="24"/>
          <w:szCs w:val="24"/>
          <w:lang w:eastAsia="es-ES"/>
        </w:rPr>
        <w:t>ICFES</w:t>
      </w:r>
      <w:r w:rsidR="00016DFE" w:rsidRPr="001A17B8">
        <w:rPr>
          <w:rFonts w:ascii="Arial" w:eastAsia="Times New Roman" w:hAnsi="Arial" w:cs="Arial"/>
          <w:sz w:val="24"/>
          <w:szCs w:val="24"/>
          <w:lang w:eastAsia="es-ES"/>
        </w:rPr>
        <w:t xml:space="preserve">, </w:t>
      </w:r>
      <w:r w:rsidR="00C67036" w:rsidRPr="001A17B8">
        <w:rPr>
          <w:rFonts w:ascii="Arial" w:eastAsia="Times New Roman" w:hAnsi="Arial" w:cs="Arial"/>
          <w:sz w:val="24"/>
          <w:szCs w:val="24"/>
          <w:lang w:eastAsia="es-ES"/>
        </w:rPr>
        <w:t>(</w:t>
      </w:r>
      <w:r w:rsidRPr="001A17B8">
        <w:rPr>
          <w:rFonts w:ascii="Arial" w:eastAsia="Times New Roman" w:hAnsi="Arial" w:cs="Arial"/>
          <w:sz w:val="24"/>
          <w:szCs w:val="24"/>
          <w:lang w:eastAsia="es-ES"/>
        </w:rPr>
        <w:t xml:space="preserve">2013) en estas pruebas se obtuvieron resultados muy regulares, en el 2012 en el grado tercero en las áreas de lenguaje y matemáticas el 64% y 46% respectivamente de los estudiantes se ubicó en los niveles insuficiente y mínimo, mientras que el 2013, el rango fue de 53% y 83% respectivamente en los mismos niveles. En el caso del grado quinto para el año 2012 en las mismas áreas el 59% y el 39% se ubicó en los niveles insuficiente y mínimo y para 2013 los resultados fueron del 63% y 82% en las mismas áreas y en los mismos niveles. Resultados que son preocupantes y que muestran un déficit en la calidad de la educación de la institución educativa. Por ello se han adoptado un sin número de estrategias y planes de mejora que buscan minimizar los alcances de la problemática, entre estos capacitación docente, rediseño del currículo, simulacros de </w:t>
      </w:r>
      <w:r w:rsidR="00FA70BC" w:rsidRPr="001A17B8">
        <w:rPr>
          <w:rFonts w:ascii="Arial" w:eastAsia="Times New Roman" w:hAnsi="Arial" w:cs="Arial"/>
          <w:sz w:val="24"/>
          <w:szCs w:val="24"/>
          <w:lang w:eastAsia="es-ES"/>
        </w:rPr>
        <w:t>pruebas</w:t>
      </w:r>
      <w:r w:rsidRPr="001A17B8">
        <w:rPr>
          <w:rFonts w:ascii="Arial" w:eastAsia="Times New Roman" w:hAnsi="Arial" w:cs="Arial"/>
          <w:sz w:val="24"/>
          <w:szCs w:val="24"/>
          <w:lang w:eastAsia="es-ES"/>
        </w:rPr>
        <w:t xml:space="preserve"> externas, charlas de sensibilización a estudiantes, sin embargo no se han obtenido resultados satisfactorios, por ello se pretende centrar el esfuerzo en investigar si la familia está cumpliendo su labor motivadora</w:t>
      </w:r>
      <w:r w:rsidR="000073FF" w:rsidRPr="001A17B8">
        <w:rPr>
          <w:rFonts w:ascii="Arial" w:eastAsia="Times New Roman" w:hAnsi="Arial" w:cs="Arial"/>
          <w:sz w:val="24"/>
          <w:szCs w:val="24"/>
          <w:lang w:eastAsia="es-ES"/>
        </w:rPr>
        <w:t xml:space="preserve"> ,  </w:t>
      </w:r>
      <w:r w:rsidRPr="001A17B8">
        <w:rPr>
          <w:rFonts w:ascii="Arial" w:eastAsia="Times New Roman" w:hAnsi="Arial" w:cs="Arial"/>
          <w:sz w:val="24"/>
          <w:szCs w:val="24"/>
          <w:lang w:eastAsia="es-ES"/>
        </w:rPr>
        <w:t xml:space="preserve"> y cómo la relación intrafamiliar potencia o por el contrario debilita el desarrollo de los procesos académicos. </w:t>
      </w:r>
    </w:p>
    <w:p w:rsidR="000073FF" w:rsidRPr="001A17B8" w:rsidRDefault="000073FF" w:rsidP="001A17B8">
      <w:pPr>
        <w:spacing w:after="0" w:line="360" w:lineRule="auto"/>
        <w:jc w:val="both"/>
        <w:rPr>
          <w:rFonts w:ascii="Arial" w:eastAsia="Times New Roman" w:hAnsi="Arial" w:cs="Arial"/>
          <w:sz w:val="24"/>
          <w:szCs w:val="24"/>
          <w:lang w:eastAsia="es-ES"/>
        </w:rPr>
      </w:pPr>
    </w:p>
    <w:p w:rsidR="00F42B9E" w:rsidRPr="001A17B8" w:rsidRDefault="000073FF" w:rsidP="001A17B8">
      <w:pPr>
        <w:spacing w:after="0" w:line="360" w:lineRule="auto"/>
        <w:jc w:val="both"/>
        <w:rPr>
          <w:rFonts w:ascii="Arial" w:eastAsia="Times New Roman" w:hAnsi="Arial" w:cs="Arial"/>
          <w:sz w:val="24"/>
          <w:szCs w:val="24"/>
          <w:lang w:eastAsia="es-ES"/>
        </w:rPr>
      </w:pPr>
      <w:r w:rsidRPr="001A17B8">
        <w:rPr>
          <w:rFonts w:ascii="Arial" w:eastAsia="Times New Roman" w:hAnsi="Arial" w:cs="Arial"/>
          <w:sz w:val="24"/>
          <w:szCs w:val="24"/>
          <w:lang w:eastAsia="es-ES"/>
        </w:rPr>
        <w:t xml:space="preserve">Por lo anterior  se asume la importancia del estudio de la familia </w:t>
      </w:r>
      <w:r w:rsidR="0095681E" w:rsidRPr="001A17B8">
        <w:rPr>
          <w:rFonts w:ascii="Arial" w:eastAsia="Times New Roman" w:hAnsi="Arial" w:cs="Arial"/>
          <w:sz w:val="24"/>
          <w:szCs w:val="24"/>
          <w:lang w:eastAsia="es-ES"/>
        </w:rPr>
        <w:t xml:space="preserve"> </w:t>
      </w:r>
      <w:r w:rsidRPr="001A17B8">
        <w:rPr>
          <w:rFonts w:ascii="Arial" w:eastAsia="Times New Roman" w:hAnsi="Arial" w:cs="Arial"/>
          <w:sz w:val="24"/>
          <w:szCs w:val="24"/>
          <w:lang w:eastAsia="es-ES"/>
        </w:rPr>
        <w:t xml:space="preserve">siendo que </w:t>
      </w:r>
      <w:r w:rsidR="0095681E" w:rsidRPr="001A17B8">
        <w:rPr>
          <w:rFonts w:ascii="Arial" w:eastAsia="Times New Roman" w:hAnsi="Arial" w:cs="Arial"/>
          <w:sz w:val="24"/>
          <w:szCs w:val="24"/>
          <w:lang w:eastAsia="es-ES"/>
        </w:rPr>
        <w:t xml:space="preserve">se constituye en la primera institución formadora de los niños y niñas y es donde estos permanecen el mayor tiempo. Se pretende entonces tratar de incluir a los padres de familia como unos agentes de verificación y acompañamiento de los procesos de aprendizaje, para ello es  imperioso conocer cómo se dan las </w:t>
      </w:r>
      <w:r w:rsidR="0095681E" w:rsidRPr="001A17B8">
        <w:rPr>
          <w:rFonts w:ascii="Arial" w:eastAsia="Times New Roman" w:hAnsi="Arial" w:cs="Arial"/>
          <w:sz w:val="24"/>
          <w:szCs w:val="24"/>
          <w:lang w:eastAsia="es-ES"/>
        </w:rPr>
        <w:lastRenderedPageBreak/>
        <w:t xml:space="preserve">relaciones en el núcleo familiar. </w:t>
      </w:r>
      <w:r w:rsidR="00F42B9E" w:rsidRPr="001A17B8">
        <w:rPr>
          <w:rFonts w:ascii="Arial" w:eastAsia="Times New Roman" w:hAnsi="Arial" w:cs="Arial"/>
          <w:sz w:val="24"/>
          <w:szCs w:val="24"/>
          <w:lang w:eastAsia="es-ES"/>
        </w:rPr>
        <w:t>En consecuencia se busca realizar un estudio de reconocimiento del contexto  familiar de los niños y niñas y confrontarlo con los resultados académicos para así visionar estrategias de mejoramiento institucional y comunitario.</w:t>
      </w:r>
    </w:p>
    <w:p w:rsidR="00682597" w:rsidRPr="001A17B8" w:rsidRDefault="00682597" w:rsidP="001A17B8">
      <w:pPr>
        <w:spacing w:after="0" w:line="360" w:lineRule="auto"/>
        <w:jc w:val="both"/>
        <w:rPr>
          <w:rFonts w:ascii="Arial" w:eastAsia="Times New Roman" w:hAnsi="Arial" w:cs="Arial"/>
          <w:sz w:val="24"/>
          <w:szCs w:val="24"/>
          <w:lang w:eastAsia="es-ES"/>
        </w:rPr>
      </w:pPr>
    </w:p>
    <w:p w:rsidR="006C25D2" w:rsidRPr="001A17B8" w:rsidRDefault="006C25D2" w:rsidP="001A17B8">
      <w:pPr>
        <w:spacing w:line="360" w:lineRule="auto"/>
        <w:jc w:val="center"/>
        <w:rPr>
          <w:rFonts w:ascii="Arial" w:hAnsi="Arial" w:cs="Arial"/>
          <w:sz w:val="24"/>
          <w:szCs w:val="24"/>
        </w:rPr>
      </w:pPr>
      <w:r w:rsidRPr="001A17B8">
        <w:rPr>
          <w:rFonts w:ascii="Arial" w:hAnsi="Arial" w:cs="Arial"/>
          <w:b/>
          <w:sz w:val="24"/>
          <w:szCs w:val="24"/>
        </w:rPr>
        <w:t>1.1.1. Caracterización  y diagnóstico  del ámbito de estudio.</w:t>
      </w:r>
    </w:p>
    <w:p w:rsidR="006C25D2" w:rsidRPr="001A17B8" w:rsidRDefault="006C25D2" w:rsidP="001A17B8">
      <w:pPr>
        <w:spacing w:line="360" w:lineRule="auto"/>
        <w:jc w:val="both"/>
        <w:rPr>
          <w:rFonts w:ascii="Arial" w:hAnsi="Arial" w:cs="Arial"/>
          <w:sz w:val="24"/>
          <w:szCs w:val="24"/>
        </w:rPr>
      </w:pPr>
      <w:r w:rsidRPr="001A17B8">
        <w:rPr>
          <w:rFonts w:ascii="Arial" w:hAnsi="Arial" w:cs="Arial"/>
          <w:sz w:val="24"/>
          <w:szCs w:val="24"/>
        </w:rPr>
        <w:t>Para la caracterización de la situación se han tomado en cuenta los instrumentos y los registros de notas del primer periodo académico, así mismo el historial académico del año anterior. Para realizar un diagnóstico del contexto y conocer su realidad, para a partir de ello identificar el problema se utilizará: una encuesta aplicada a padres de familia de los estudiantes con dificultades académicas, en este caso se reconocerá dificultades académicas a aquellos estudiantes que presentan problemas en tres o más áreas y/o asignaturas como está estipulado en el p</w:t>
      </w:r>
      <w:r w:rsidR="001F717B" w:rsidRPr="001A17B8">
        <w:rPr>
          <w:rFonts w:ascii="Arial" w:hAnsi="Arial" w:cs="Arial"/>
          <w:sz w:val="24"/>
          <w:szCs w:val="24"/>
        </w:rPr>
        <w:t>royecto educativo institucional</w:t>
      </w:r>
      <w:r w:rsidRPr="001A17B8">
        <w:rPr>
          <w:rFonts w:ascii="Arial" w:hAnsi="Arial" w:cs="Arial"/>
          <w:sz w:val="24"/>
          <w:szCs w:val="24"/>
        </w:rPr>
        <w:t>.</w:t>
      </w:r>
    </w:p>
    <w:p w:rsidR="006C25D2" w:rsidRPr="001A17B8" w:rsidRDefault="006C25D2" w:rsidP="001A17B8">
      <w:pPr>
        <w:spacing w:line="360" w:lineRule="auto"/>
        <w:jc w:val="both"/>
        <w:rPr>
          <w:rFonts w:ascii="Arial" w:hAnsi="Arial" w:cs="Arial"/>
          <w:color w:val="FF0000"/>
          <w:sz w:val="24"/>
          <w:szCs w:val="24"/>
        </w:rPr>
      </w:pPr>
      <w:r w:rsidRPr="001A17B8">
        <w:rPr>
          <w:rFonts w:ascii="Arial" w:hAnsi="Arial" w:cs="Arial"/>
          <w:sz w:val="24"/>
          <w:szCs w:val="24"/>
        </w:rPr>
        <w:t xml:space="preserve">La información sobre las creencias y la participación de los padres se ha obtenido mediante la observación directa y las entrevistas realizadas por los investigadores del grupo a algunos padres en reuniones programadas y por medio de la escala de comunicación entre adolescentes y sus padres para medir el grado de franqueza en la comunicación familiar. A los estudiantes se les aplico </w:t>
      </w:r>
      <w:r w:rsidRPr="001A17B8">
        <w:rPr>
          <w:rFonts w:ascii="Arial" w:hAnsi="Arial" w:cs="Arial"/>
          <w:i/>
          <w:sz w:val="24"/>
          <w:szCs w:val="24"/>
        </w:rPr>
        <w:t xml:space="preserve">cuestionarios sobre prácticas parentales Alabama, </w:t>
      </w:r>
      <w:r w:rsidRPr="001A17B8">
        <w:rPr>
          <w:rFonts w:ascii="Arial" w:hAnsi="Arial" w:cs="Arial"/>
          <w:sz w:val="24"/>
          <w:szCs w:val="24"/>
        </w:rPr>
        <w:t>para medir el grado de implicación y el estilo parental</w:t>
      </w:r>
      <w:r w:rsidR="00BC5A0C" w:rsidRPr="001A17B8">
        <w:rPr>
          <w:rFonts w:ascii="Arial" w:hAnsi="Arial" w:cs="Arial"/>
          <w:sz w:val="24"/>
          <w:szCs w:val="24"/>
        </w:rPr>
        <w:t>,</w:t>
      </w:r>
      <w:r w:rsidR="00BC5A0C" w:rsidRPr="001A17B8">
        <w:rPr>
          <w:rFonts w:ascii="Times New Roman" w:eastAsia="Times New Roman" w:hAnsi="Times New Roman"/>
          <w:sz w:val="24"/>
          <w:szCs w:val="24"/>
          <w:lang w:val="es-ES" w:eastAsia="es-ES"/>
        </w:rPr>
        <w:t xml:space="preserve"> </w:t>
      </w:r>
      <w:r w:rsidR="0071263B" w:rsidRPr="001A17B8">
        <w:rPr>
          <w:rFonts w:ascii="Arial" w:eastAsia="Times New Roman" w:hAnsi="Arial" w:cs="Arial"/>
          <w:sz w:val="24"/>
          <w:szCs w:val="24"/>
          <w:lang w:val="es-ES" w:eastAsia="es-ES"/>
        </w:rPr>
        <w:t xml:space="preserve">Shelton, Frick, &amp; Wootton </w:t>
      </w:r>
      <w:r w:rsidR="00BC5A0C" w:rsidRPr="001A17B8">
        <w:rPr>
          <w:rFonts w:ascii="Arial" w:eastAsia="Times New Roman" w:hAnsi="Arial" w:cs="Arial"/>
          <w:sz w:val="24"/>
          <w:szCs w:val="24"/>
          <w:lang w:val="es-ES" w:eastAsia="es-ES"/>
        </w:rPr>
        <w:t>(1996)</w:t>
      </w:r>
      <w:r w:rsidR="0071263B" w:rsidRPr="001A17B8">
        <w:rPr>
          <w:rFonts w:ascii="Arial" w:eastAsia="Times New Roman" w:hAnsi="Arial" w:cs="Arial"/>
          <w:sz w:val="24"/>
          <w:szCs w:val="24"/>
          <w:lang w:val="es-ES" w:eastAsia="es-ES"/>
        </w:rPr>
        <w:t>.</w:t>
      </w:r>
    </w:p>
    <w:p w:rsidR="003943A6" w:rsidRPr="001A17B8" w:rsidRDefault="003943A6" w:rsidP="001A17B8">
      <w:pPr>
        <w:pStyle w:val="Prrafodelista"/>
        <w:numPr>
          <w:ilvl w:val="2"/>
          <w:numId w:val="5"/>
        </w:numPr>
        <w:spacing w:line="360" w:lineRule="auto"/>
        <w:jc w:val="center"/>
        <w:rPr>
          <w:rFonts w:ascii="Arial" w:hAnsi="Arial" w:cs="Arial"/>
          <w:sz w:val="24"/>
          <w:szCs w:val="24"/>
        </w:rPr>
      </w:pPr>
      <w:r w:rsidRPr="001A17B8">
        <w:rPr>
          <w:rFonts w:ascii="Arial" w:hAnsi="Arial" w:cs="Arial"/>
          <w:b/>
          <w:sz w:val="24"/>
          <w:szCs w:val="24"/>
        </w:rPr>
        <w:t>Pregunta-problema</w:t>
      </w:r>
    </w:p>
    <w:p w:rsidR="003943A6" w:rsidRPr="001A17B8" w:rsidRDefault="003943A6" w:rsidP="001A17B8">
      <w:pPr>
        <w:spacing w:line="360" w:lineRule="auto"/>
        <w:contextualSpacing/>
        <w:jc w:val="both"/>
        <w:rPr>
          <w:rFonts w:ascii="Arial" w:hAnsi="Arial" w:cs="Arial"/>
          <w:sz w:val="24"/>
          <w:szCs w:val="24"/>
        </w:rPr>
      </w:pPr>
      <w:r w:rsidRPr="001A17B8">
        <w:rPr>
          <w:rFonts w:ascii="Arial" w:hAnsi="Arial" w:cs="Arial"/>
          <w:sz w:val="24"/>
          <w:szCs w:val="24"/>
        </w:rPr>
        <w:t>Conforme a lo anterior, la presente investigación busca responder a la pregunta orientadora: ¿Cuáles son los sentidos, elementos, procesos y dinámicas  que inciden y se analizan en el contexto, desarrollo y comprensión del estudio de la  comunicación familiar y desempeño académico en el  ámbito de la escuela  rural?</w:t>
      </w:r>
    </w:p>
    <w:p w:rsidR="00F42B9E" w:rsidRPr="001A17B8" w:rsidRDefault="00F42B9E" w:rsidP="001A17B8">
      <w:pPr>
        <w:spacing w:line="360" w:lineRule="auto"/>
        <w:jc w:val="both"/>
        <w:rPr>
          <w:rFonts w:ascii="Arial" w:hAnsi="Arial" w:cs="Arial"/>
          <w:b/>
          <w:sz w:val="24"/>
          <w:szCs w:val="24"/>
        </w:rPr>
      </w:pPr>
    </w:p>
    <w:p w:rsidR="0095681E" w:rsidRPr="001A17B8" w:rsidRDefault="001A17B8" w:rsidP="001A17B8">
      <w:pPr>
        <w:spacing w:line="360" w:lineRule="auto"/>
        <w:jc w:val="center"/>
        <w:rPr>
          <w:rFonts w:ascii="Arial" w:hAnsi="Arial" w:cs="Arial"/>
          <w:b/>
          <w:sz w:val="24"/>
          <w:szCs w:val="24"/>
        </w:rPr>
      </w:pPr>
      <w:r w:rsidRPr="001A17B8">
        <w:rPr>
          <w:rFonts w:ascii="Arial" w:hAnsi="Arial" w:cs="Arial"/>
          <w:b/>
          <w:sz w:val="24"/>
          <w:szCs w:val="24"/>
        </w:rPr>
        <w:t>1.2. JUSTIFICACIÓN.</w:t>
      </w:r>
    </w:p>
    <w:p w:rsidR="005A7462" w:rsidRPr="001A17B8" w:rsidRDefault="00F42B9E" w:rsidP="001A17B8">
      <w:pPr>
        <w:spacing w:line="360" w:lineRule="auto"/>
        <w:jc w:val="both"/>
        <w:rPr>
          <w:rFonts w:ascii="Arial" w:hAnsi="Arial" w:cs="Arial"/>
          <w:sz w:val="24"/>
          <w:szCs w:val="24"/>
        </w:rPr>
      </w:pPr>
      <w:r w:rsidRPr="001A17B8">
        <w:rPr>
          <w:rFonts w:ascii="Arial" w:hAnsi="Arial" w:cs="Arial"/>
          <w:sz w:val="24"/>
          <w:szCs w:val="24"/>
        </w:rPr>
        <w:t xml:space="preserve"> Esta investigación se justifica </w:t>
      </w:r>
      <w:r w:rsidR="00FA70BC" w:rsidRPr="001A17B8">
        <w:rPr>
          <w:rFonts w:ascii="Arial" w:hAnsi="Arial" w:cs="Arial"/>
          <w:sz w:val="24"/>
          <w:szCs w:val="24"/>
        </w:rPr>
        <w:t>porque:</w:t>
      </w:r>
    </w:p>
    <w:p w:rsidR="0095681E" w:rsidRPr="001A17B8" w:rsidRDefault="00FA70BC" w:rsidP="001A17B8">
      <w:pPr>
        <w:numPr>
          <w:ilvl w:val="0"/>
          <w:numId w:val="4"/>
        </w:numPr>
        <w:spacing w:line="360" w:lineRule="auto"/>
        <w:jc w:val="both"/>
        <w:rPr>
          <w:rFonts w:ascii="Arial" w:hAnsi="Arial" w:cs="Arial"/>
          <w:sz w:val="24"/>
          <w:szCs w:val="24"/>
        </w:rPr>
      </w:pPr>
      <w:r w:rsidRPr="001A17B8">
        <w:rPr>
          <w:rFonts w:ascii="Arial" w:hAnsi="Arial" w:cs="Arial"/>
          <w:sz w:val="24"/>
          <w:szCs w:val="24"/>
        </w:rPr>
        <w:t>R</w:t>
      </w:r>
      <w:r w:rsidR="0095681E" w:rsidRPr="001A17B8">
        <w:rPr>
          <w:rFonts w:ascii="Arial" w:hAnsi="Arial" w:cs="Arial"/>
          <w:sz w:val="24"/>
          <w:szCs w:val="24"/>
        </w:rPr>
        <w:t>esulta imprescindible fortalecer el acompañamiento de los padres en los procesos de aprendizaje, pues seguramente de esto se evidenciara en el éxito desde una mirada académica e integral del niño(a).</w:t>
      </w:r>
    </w:p>
    <w:p w:rsidR="0095681E" w:rsidRPr="001A17B8" w:rsidRDefault="0095681E" w:rsidP="001A17B8">
      <w:pPr>
        <w:numPr>
          <w:ilvl w:val="0"/>
          <w:numId w:val="4"/>
        </w:numPr>
        <w:spacing w:before="100" w:beforeAutospacing="1" w:after="100" w:afterAutospacing="1" w:line="360" w:lineRule="auto"/>
        <w:jc w:val="both"/>
        <w:rPr>
          <w:rFonts w:ascii="Arial" w:hAnsi="Arial" w:cs="Arial"/>
          <w:sz w:val="24"/>
          <w:szCs w:val="24"/>
        </w:rPr>
      </w:pPr>
      <w:r w:rsidRPr="001A17B8">
        <w:rPr>
          <w:rFonts w:ascii="Arial" w:hAnsi="Arial" w:cs="Arial"/>
          <w:sz w:val="24"/>
          <w:szCs w:val="24"/>
        </w:rPr>
        <w:t>Es pertinente por ello realizar un proceso intervención a los padres de familia, para reconocer los factores que cohíben su participación, para al final proponer unas estrategias que le permitan brindar unas herramientas con las cuales ellos puedan actuar efectivamente y así posibilitar mejoras en la calidad del aprendizaje de los escolares del nivel de Básica Primaria de la institución educativa.</w:t>
      </w:r>
    </w:p>
    <w:p w:rsidR="002760FC" w:rsidRPr="001A17B8" w:rsidRDefault="0095681E" w:rsidP="001A17B8">
      <w:pPr>
        <w:numPr>
          <w:ilvl w:val="0"/>
          <w:numId w:val="4"/>
        </w:numPr>
        <w:spacing w:after="0" w:line="360" w:lineRule="auto"/>
        <w:jc w:val="both"/>
        <w:rPr>
          <w:rFonts w:ascii="Arial" w:eastAsia="Times New Roman" w:hAnsi="Arial" w:cs="Arial"/>
          <w:sz w:val="24"/>
          <w:szCs w:val="24"/>
          <w:lang w:eastAsia="es-ES"/>
        </w:rPr>
      </w:pPr>
      <w:r w:rsidRPr="001A17B8">
        <w:rPr>
          <w:rFonts w:ascii="Arial" w:eastAsia="Times New Roman" w:hAnsi="Arial" w:cs="Arial"/>
          <w:sz w:val="24"/>
          <w:szCs w:val="24"/>
          <w:lang w:eastAsia="es-ES"/>
        </w:rPr>
        <w:t xml:space="preserve">La investigación será útil en el sentido que permitirá aplicar estrategias que acerquen a la familia a los procesos de aprendizaje, logrando así mejorar la calidad educativa de los estudiantes del ciclo de primaria, así mismo este estudio se podrá implementar a nivel local en las demás instituciones del municipio de Los Córdobas . Dentro de los resultados esperados se espera la apertura a futuras líneas de investigación en otros  </w:t>
      </w:r>
      <w:r w:rsidR="00FA70BC" w:rsidRPr="001A17B8">
        <w:rPr>
          <w:rFonts w:ascii="Arial" w:eastAsia="Times New Roman" w:hAnsi="Arial" w:cs="Arial"/>
          <w:sz w:val="24"/>
          <w:szCs w:val="24"/>
          <w:lang w:eastAsia="es-ES"/>
        </w:rPr>
        <w:t>niveles: regional</w:t>
      </w:r>
      <w:r w:rsidR="003B42DE" w:rsidRPr="001A17B8">
        <w:rPr>
          <w:rFonts w:ascii="Arial" w:eastAsia="Times New Roman" w:hAnsi="Arial" w:cs="Arial"/>
          <w:sz w:val="24"/>
          <w:szCs w:val="24"/>
          <w:lang w:eastAsia="es-ES"/>
        </w:rPr>
        <w:t>, nacional e internacional. .</w:t>
      </w:r>
    </w:p>
    <w:p w:rsidR="002760FC" w:rsidRPr="001A17B8" w:rsidRDefault="00FA70BC" w:rsidP="001A17B8">
      <w:pPr>
        <w:spacing w:before="100" w:beforeAutospacing="1" w:after="100" w:afterAutospacing="1" w:line="360" w:lineRule="auto"/>
        <w:jc w:val="center"/>
        <w:rPr>
          <w:rFonts w:ascii="Arial" w:hAnsi="Arial" w:cs="Arial"/>
          <w:b/>
          <w:sz w:val="24"/>
          <w:szCs w:val="24"/>
        </w:rPr>
      </w:pPr>
      <w:r w:rsidRPr="001A17B8">
        <w:rPr>
          <w:rFonts w:ascii="Arial" w:hAnsi="Arial" w:cs="Arial"/>
          <w:b/>
          <w:sz w:val="24"/>
          <w:szCs w:val="24"/>
        </w:rPr>
        <w:t>1.3</w:t>
      </w:r>
      <w:r w:rsidR="001A17B8" w:rsidRPr="001A17B8">
        <w:rPr>
          <w:rFonts w:ascii="Arial" w:hAnsi="Arial" w:cs="Arial"/>
          <w:b/>
          <w:sz w:val="24"/>
          <w:szCs w:val="24"/>
        </w:rPr>
        <w:t>. BASES CONCEPTUALES</w:t>
      </w:r>
    </w:p>
    <w:p w:rsidR="0095681E" w:rsidRPr="001A17B8" w:rsidRDefault="00FA70BC" w:rsidP="001A17B8">
      <w:pPr>
        <w:spacing w:line="360" w:lineRule="auto"/>
        <w:jc w:val="center"/>
        <w:rPr>
          <w:rFonts w:ascii="Arial" w:hAnsi="Arial" w:cs="Arial"/>
          <w:b/>
          <w:sz w:val="24"/>
          <w:szCs w:val="24"/>
        </w:rPr>
      </w:pPr>
      <w:r w:rsidRPr="001A17B8">
        <w:rPr>
          <w:rFonts w:ascii="Arial" w:hAnsi="Arial" w:cs="Arial"/>
          <w:b/>
          <w:sz w:val="24"/>
          <w:szCs w:val="24"/>
        </w:rPr>
        <w:t xml:space="preserve">1.3.1. </w:t>
      </w:r>
      <w:r w:rsidR="0095681E" w:rsidRPr="001A17B8">
        <w:rPr>
          <w:rFonts w:ascii="Arial" w:hAnsi="Arial" w:cs="Arial"/>
          <w:b/>
          <w:sz w:val="24"/>
          <w:szCs w:val="24"/>
        </w:rPr>
        <w:t>A</w:t>
      </w:r>
      <w:r w:rsidR="002760FC" w:rsidRPr="001A17B8">
        <w:rPr>
          <w:rFonts w:ascii="Arial" w:hAnsi="Arial" w:cs="Arial"/>
          <w:b/>
          <w:sz w:val="24"/>
          <w:szCs w:val="24"/>
        </w:rPr>
        <w:t>ntecedentes.</w:t>
      </w:r>
    </w:p>
    <w:p w:rsidR="0095681E"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 xml:space="preserve">La investigación pretende profundizar los aspectos relevantes de esta relación (familia – escuela) para analizar y comprender como a partir de las dinámicas familiares se potencia o se afecta negativamente el rendimiento académicos de los </w:t>
      </w:r>
      <w:r w:rsidRPr="001A17B8">
        <w:rPr>
          <w:rFonts w:ascii="Arial" w:hAnsi="Arial" w:cs="Arial"/>
          <w:sz w:val="24"/>
          <w:szCs w:val="24"/>
        </w:rPr>
        <w:lastRenderedPageBreak/>
        <w:t xml:space="preserve">estudiantes y en este sentido se han identificado antecedentes que hacen una aproximación a la realidad a explorar y dan pautas para la realización del trabajo. En este sentido se han evidenciado tres grandes categorías que pretender dar explicación al fenómeno: </w:t>
      </w:r>
    </w:p>
    <w:p w:rsidR="0095681E" w:rsidRPr="001A17B8" w:rsidRDefault="00FA70BC" w:rsidP="001A17B8">
      <w:pPr>
        <w:spacing w:line="360" w:lineRule="auto"/>
        <w:jc w:val="center"/>
        <w:rPr>
          <w:rFonts w:ascii="Arial" w:hAnsi="Arial" w:cs="Arial"/>
          <w:b/>
          <w:sz w:val="24"/>
          <w:szCs w:val="24"/>
        </w:rPr>
      </w:pPr>
      <w:r w:rsidRPr="001A17B8">
        <w:rPr>
          <w:rFonts w:ascii="Arial" w:hAnsi="Arial" w:cs="Arial"/>
          <w:b/>
          <w:sz w:val="24"/>
          <w:szCs w:val="24"/>
        </w:rPr>
        <w:t xml:space="preserve">1.3.2. </w:t>
      </w:r>
      <w:r w:rsidR="002760FC" w:rsidRPr="001A17B8">
        <w:rPr>
          <w:rFonts w:ascii="Arial" w:hAnsi="Arial" w:cs="Arial"/>
          <w:b/>
          <w:sz w:val="24"/>
          <w:szCs w:val="24"/>
        </w:rPr>
        <w:t>Relación</w:t>
      </w:r>
      <w:r w:rsidR="0095681E" w:rsidRPr="001A17B8">
        <w:rPr>
          <w:rFonts w:ascii="Arial" w:hAnsi="Arial" w:cs="Arial"/>
          <w:b/>
          <w:sz w:val="24"/>
          <w:szCs w:val="24"/>
        </w:rPr>
        <w:t xml:space="preserve"> F</w:t>
      </w:r>
      <w:r w:rsidR="002760FC" w:rsidRPr="001A17B8">
        <w:rPr>
          <w:rFonts w:ascii="Arial" w:hAnsi="Arial" w:cs="Arial"/>
          <w:b/>
          <w:sz w:val="24"/>
          <w:szCs w:val="24"/>
        </w:rPr>
        <w:t>amilia</w:t>
      </w:r>
      <w:r w:rsidR="0095681E" w:rsidRPr="001A17B8">
        <w:rPr>
          <w:rFonts w:ascii="Arial" w:hAnsi="Arial" w:cs="Arial"/>
          <w:b/>
          <w:sz w:val="24"/>
          <w:szCs w:val="24"/>
        </w:rPr>
        <w:t xml:space="preserve"> </w:t>
      </w:r>
      <w:r w:rsidR="002760FC" w:rsidRPr="001A17B8">
        <w:rPr>
          <w:rFonts w:ascii="Arial" w:hAnsi="Arial" w:cs="Arial"/>
          <w:b/>
          <w:sz w:val="24"/>
          <w:szCs w:val="24"/>
        </w:rPr>
        <w:t>–</w:t>
      </w:r>
      <w:r w:rsidR="0095681E" w:rsidRPr="001A17B8">
        <w:rPr>
          <w:rFonts w:ascii="Arial" w:hAnsi="Arial" w:cs="Arial"/>
          <w:b/>
          <w:sz w:val="24"/>
          <w:szCs w:val="24"/>
        </w:rPr>
        <w:t xml:space="preserve"> E</w:t>
      </w:r>
      <w:r w:rsidR="002760FC" w:rsidRPr="001A17B8">
        <w:rPr>
          <w:rFonts w:ascii="Arial" w:hAnsi="Arial" w:cs="Arial"/>
          <w:b/>
          <w:sz w:val="24"/>
          <w:szCs w:val="24"/>
        </w:rPr>
        <w:t>scuela.</w:t>
      </w:r>
    </w:p>
    <w:p w:rsidR="0095681E"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 xml:space="preserve">Segovia, Martos y </w:t>
      </w:r>
      <w:r w:rsidR="006C7B80" w:rsidRPr="001A17B8">
        <w:rPr>
          <w:rFonts w:ascii="Arial" w:hAnsi="Arial" w:cs="Arial"/>
          <w:sz w:val="24"/>
          <w:szCs w:val="24"/>
        </w:rPr>
        <w:t>domingo</w:t>
      </w:r>
      <w:r w:rsidRPr="001A17B8">
        <w:rPr>
          <w:rFonts w:ascii="Arial" w:hAnsi="Arial" w:cs="Arial"/>
          <w:sz w:val="24"/>
          <w:szCs w:val="24"/>
        </w:rPr>
        <w:t xml:space="preserve"> (2010) destacan la importancia de la relación escuela – familia  en los sistemas educativos y se observa una tendencia a nivel mundial en el incremento progresivo de la participación de las comunidades en los asuntos académicos, que en algún momento fueron solo competencia de la escuela. En este sentido no se busca una academia que cumpla con estándares internacionales de excelencia y calidad, sino también una academia fundamentada en valores y principios éticos que propenda por la formación de un ser integral. Los autores proponen profundizar en los cimientos del tema en cuestión, a fin que el modelo que propugnamos logre hacer frente a los retos de una sociedad proteica y en constante transformación.</w:t>
      </w:r>
    </w:p>
    <w:p w:rsidR="0095681E" w:rsidRPr="001A17B8" w:rsidRDefault="0095681E" w:rsidP="001A17B8">
      <w:pPr>
        <w:spacing w:line="360" w:lineRule="auto"/>
        <w:jc w:val="both"/>
        <w:rPr>
          <w:rFonts w:ascii="Arial" w:hAnsi="Arial" w:cs="Arial"/>
          <w:color w:val="000000"/>
          <w:sz w:val="24"/>
          <w:szCs w:val="24"/>
        </w:rPr>
      </w:pPr>
      <w:r w:rsidRPr="001A17B8">
        <w:rPr>
          <w:rFonts w:ascii="Arial" w:hAnsi="Arial" w:cs="Arial"/>
          <w:color w:val="000000"/>
          <w:sz w:val="24"/>
          <w:szCs w:val="24"/>
        </w:rPr>
        <w:t>De igual modo</w:t>
      </w:r>
      <w:r w:rsidR="00FD6D83" w:rsidRPr="001A17B8">
        <w:rPr>
          <w:rFonts w:ascii="Arial" w:hAnsi="Arial" w:cs="Arial"/>
          <w:color w:val="000000"/>
          <w:sz w:val="24"/>
          <w:szCs w:val="24"/>
        </w:rPr>
        <w:t xml:space="preserve">, </w:t>
      </w:r>
      <w:r w:rsidRPr="001A17B8">
        <w:rPr>
          <w:rFonts w:ascii="Arial" w:hAnsi="Arial" w:cs="Arial"/>
          <w:color w:val="000000"/>
          <w:sz w:val="24"/>
          <w:szCs w:val="24"/>
        </w:rPr>
        <w:t>Sánchez (2011) en su investigación titulada “la relación familia – escuela y su repercusión en la autonomía y responsabilidad de los niños” realizado en España, tiene como objetivo analizar la relación familia – escuela en atención a las realidades en las que están inmersos, intentando dar respuesta a las demandas que cada uno de ellos pueda presentar. Este trabajo es una recopilación de investigaciones sobre la relación familia – escuela y los elementos que en torno a ella se encuentran, entre las conclusiones tenemos que la familia y la escuela son los dos grandes agentes socializadores de los niños y niñas.  Se destaca que la relación familia – escuela debe buscar canales de comunicación para facilitar la cooperación y colaboración.</w:t>
      </w:r>
    </w:p>
    <w:p w:rsidR="0095681E" w:rsidRPr="001A17B8" w:rsidRDefault="0095681E" w:rsidP="001A17B8">
      <w:pPr>
        <w:spacing w:after="0" w:line="360" w:lineRule="auto"/>
        <w:jc w:val="both"/>
        <w:rPr>
          <w:rFonts w:ascii="Arial" w:eastAsia="Times New Roman" w:hAnsi="Arial" w:cs="Arial"/>
          <w:sz w:val="24"/>
          <w:szCs w:val="24"/>
          <w:lang w:eastAsia="es-CO"/>
        </w:rPr>
      </w:pPr>
      <w:r w:rsidRPr="001A17B8">
        <w:rPr>
          <w:rFonts w:ascii="Arial" w:eastAsia="Times New Roman" w:hAnsi="Arial" w:cs="Arial"/>
          <w:spacing w:val="-2"/>
          <w:sz w:val="24"/>
          <w:szCs w:val="24"/>
          <w:lang w:eastAsia="es-CO"/>
        </w:rPr>
        <w:t xml:space="preserve">Ramón </w:t>
      </w:r>
      <w:r w:rsidR="00577253" w:rsidRPr="001A17B8">
        <w:rPr>
          <w:rFonts w:ascii="Arial" w:eastAsia="Times New Roman" w:hAnsi="Arial" w:cs="Arial"/>
          <w:spacing w:val="-2"/>
          <w:sz w:val="24"/>
          <w:szCs w:val="24"/>
          <w:lang w:eastAsia="es-CO"/>
        </w:rPr>
        <w:t xml:space="preserve">(2009), </w:t>
      </w:r>
      <w:r w:rsidR="004C546F">
        <w:rPr>
          <w:rFonts w:ascii="Arial" w:eastAsia="Times New Roman" w:hAnsi="Arial" w:cs="Arial"/>
          <w:spacing w:val="-2"/>
          <w:sz w:val="24"/>
          <w:szCs w:val="24"/>
          <w:lang w:eastAsia="es-CO"/>
        </w:rPr>
        <w:t xml:space="preserve"> concluye</w:t>
      </w:r>
      <w:r w:rsidRPr="001A17B8">
        <w:rPr>
          <w:rFonts w:ascii="Arial" w:eastAsia="Times New Roman" w:hAnsi="Arial" w:cs="Arial"/>
          <w:spacing w:val="-2"/>
          <w:sz w:val="24"/>
          <w:szCs w:val="24"/>
          <w:lang w:eastAsia="es-CO"/>
        </w:rPr>
        <w:t xml:space="preserve"> que cuando las madres y los padres se interesan por lo </w:t>
      </w:r>
      <w:r w:rsidRPr="001A17B8">
        <w:rPr>
          <w:rFonts w:ascii="Arial" w:eastAsia="Times New Roman" w:hAnsi="Arial" w:cs="Arial"/>
          <w:spacing w:val="-2"/>
          <w:sz w:val="24"/>
          <w:szCs w:val="24"/>
          <w:lang w:eastAsia="es-CO"/>
        </w:rPr>
        <w:lastRenderedPageBreak/>
        <w:t>que hacen sus hijos mejora un 20% la actitud de estos por el estudio y, en general, las otras variables escolares: rendimiento, satisfacción con el profesorado. También influye de forma relevante la confianza y seguridad que el menor tiene en su relación familiar, la existencia de buenos mecanismos de resolución de conflictos en casa o el hecho de participar activamente en las labores domésticas,</w:t>
      </w:r>
      <w:r w:rsidRPr="001A17B8">
        <w:rPr>
          <w:rFonts w:ascii="Arial" w:eastAsia="Times New Roman" w:hAnsi="Arial" w:cs="Arial"/>
          <w:sz w:val="24"/>
          <w:szCs w:val="24"/>
          <w:lang w:eastAsia="es-CO"/>
        </w:rPr>
        <w:t xml:space="preserve"> </w:t>
      </w:r>
      <w:r w:rsidRPr="001A17B8">
        <w:rPr>
          <w:rFonts w:ascii="Arial" w:eastAsia="Times New Roman" w:hAnsi="Arial" w:cs="Arial"/>
          <w:spacing w:val="-2"/>
          <w:sz w:val="24"/>
          <w:szCs w:val="24"/>
          <w:lang w:eastAsia="es-CO"/>
        </w:rPr>
        <w:t>ayudan a</w:t>
      </w:r>
      <w:r w:rsidRPr="001A17B8">
        <w:rPr>
          <w:rFonts w:ascii="Arial" w:eastAsia="Times New Roman" w:hAnsi="Arial" w:cs="Arial"/>
          <w:sz w:val="24"/>
          <w:szCs w:val="24"/>
          <w:lang w:eastAsia="es-CO"/>
        </w:rPr>
        <w:t xml:space="preserve"> </w:t>
      </w:r>
      <w:r w:rsidRPr="001A17B8">
        <w:rPr>
          <w:rFonts w:ascii="Arial" w:eastAsia="Times New Roman" w:hAnsi="Arial" w:cs="Arial"/>
          <w:spacing w:val="-2"/>
          <w:sz w:val="24"/>
          <w:szCs w:val="24"/>
          <w:lang w:eastAsia="es-CO"/>
        </w:rPr>
        <w:t xml:space="preserve">que mejora en un 7% más. Está claro que el rendimiento escolar es un factor complejo que no puede explicarse en función de una única variable, pero son muchos los investigadores que ponen el acento en la influencia familiar. Hay una amplia línea de trabajos centrados en probar que el mayor nivel educativo de los padres, el nivel de renta familiar y la presencia de un ambiente estimulador en el hogar suele ir asociado a los buenos resultados académicos de los hijos. </w:t>
      </w:r>
    </w:p>
    <w:p w:rsidR="00577253" w:rsidRPr="001A17B8" w:rsidRDefault="00577253" w:rsidP="001A17B8">
      <w:pPr>
        <w:spacing w:line="360" w:lineRule="auto"/>
        <w:jc w:val="both"/>
        <w:rPr>
          <w:rFonts w:ascii="Arial" w:hAnsi="Arial" w:cs="Arial"/>
          <w:sz w:val="24"/>
          <w:szCs w:val="24"/>
        </w:rPr>
      </w:pPr>
    </w:p>
    <w:p w:rsidR="0095681E"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Rivera y Milicic (2006) en la investigación titulada Alianza familia – escuela: percepciones, creencias, expectativas y aspiraciones de los padres y profesores de enseñanza general básica, realizado en la ciudad de Santiago de Chile tuvo como objetivo describir y comprender las percepciones y creencias de padres y profesores, donde se utilizó un estudio cualitativo de corte interpretativo que permitió conocer en detalle la problemática familiar y escolar desde la cual padres y profesores enfrentan la educación, concluyéndose que en este contexto existen diversos consensos y disensos entre ambos de su sistema relacional en tanto comunicación, roles de cada uno, conflictos, motivos, percepciones y respuestas ante ellos. Así mismo la escuela ha desconocido el papel protagónico de la familia en el desarrollo integral de los niños, relegándola a un rol de hábitos de higiene, normas y prácticas de buen comportamiento.</w:t>
      </w:r>
    </w:p>
    <w:p w:rsidR="0095681E" w:rsidRPr="001A17B8" w:rsidRDefault="00577253" w:rsidP="001A17B8">
      <w:pPr>
        <w:spacing w:after="0" w:line="360" w:lineRule="auto"/>
        <w:jc w:val="both"/>
        <w:rPr>
          <w:rFonts w:ascii="Arial" w:hAnsi="Arial" w:cs="Arial"/>
          <w:sz w:val="24"/>
          <w:szCs w:val="24"/>
        </w:rPr>
      </w:pPr>
      <w:r w:rsidRPr="001A17B8">
        <w:rPr>
          <w:rFonts w:ascii="Arial" w:hAnsi="Arial" w:cs="Arial"/>
          <w:sz w:val="24"/>
          <w:szCs w:val="24"/>
        </w:rPr>
        <w:t xml:space="preserve">Navarro, </w:t>
      </w:r>
      <w:proofErr w:type="spellStart"/>
      <w:r w:rsidRPr="001A17B8">
        <w:rPr>
          <w:rFonts w:ascii="Arial" w:hAnsi="Arial" w:cs="Arial"/>
          <w:sz w:val="24"/>
          <w:szCs w:val="24"/>
        </w:rPr>
        <w:t>Vaccari</w:t>
      </w:r>
      <w:proofErr w:type="spellEnd"/>
      <w:r w:rsidRPr="001A17B8">
        <w:rPr>
          <w:rFonts w:ascii="Arial" w:hAnsi="Arial" w:cs="Arial"/>
          <w:sz w:val="24"/>
          <w:szCs w:val="24"/>
        </w:rPr>
        <w:t xml:space="preserve"> &amp; </w:t>
      </w:r>
      <w:r w:rsidR="00FE3E98" w:rsidRPr="001A17B8">
        <w:rPr>
          <w:rFonts w:ascii="Arial" w:hAnsi="Arial" w:cs="Arial"/>
          <w:sz w:val="24"/>
          <w:szCs w:val="24"/>
        </w:rPr>
        <w:t>Canales (2001</w:t>
      </w:r>
      <w:r w:rsidRPr="001A17B8">
        <w:rPr>
          <w:rFonts w:ascii="Arial" w:hAnsi="Arial" w:cs="Arial"/>
          <w:sz w:val="24"/>
          <w:szCs w:val="24"/>
        </w:rPr>
        <w:t xml:space="preserve">) en la investigación titulada “El concepto de participación de los padres en el proceso enseñanza aprendizaje: la perspectiva </w:t>
      </w:r>
      <w:r w:rsidRPr="001A17B8">
        <w:rPr>
          <w:rFonts w:ascii="Arial" w:hAnsi="Arial" w:cs="Arial"/>
          <w:sz w:val="24"/>
          <w:szCs w:val="24"/>
        </w:rPr>
        <w:lastRenderedPageBreak/>
        <w:t xml:space="preserve">de los agentes comprometidos” se </w:t>
      </w:r>
      <w:r w:rsidR="0095681E" w:rsidRPr="001A17B8">
        <w:rPr>
          <w:rFonts w:ascii="Arial" w:hAnsi="Arial" w:cs="Arial"/>
          <w:sz w:val="24"/>
          <w:szCs w:val="24"/>
        </w:rPr>
        <w:t>proyecta la participación de los padres en el escenario educat</w:t>
      </w:r>
      <w:r w:rsidRPr="001A17B8">
        <w:rPr>
          <w:rFonts w:ascii="Arial" w:hAnsi="Arial" w:cs="Arial"/>
          <w:sz w:val="24"/>
          <w:szCs w:val="24"/>
        </w:rPr>
        <w:t xml:space="preserve">ivo </w:t>
      </w:r>
      <w:r w:rsidR="0095681E" w:rsidRPr="001A17B8">
        <w:rPr>
          <w:rFonts w:ascii="Arial" w:hAnsi="Arial" w:cs="Arial"/>
          <w:sz w:val="24"/>
          <w:szCs w:val="24"/>
        </w:rPr>
        <w:t>tuvo como objetivo conocer la visión de los docentes, padres sobre la participación de estos últimos en la vida escolar. Este estudio cualitativo tuvo como epicentro dos escuelas urbanas y dos rurales donde los instrumentos utilizados fueron los cuestionarios para profesores y la entrevista individual. Como resultado tenemos que se ve a la escuela como la directa responsable del proceso enseñanza – aprendizaje, mientras que la escuela es vista como una entidad que da instrucciones y orienta la conducta de los niños y niñas.</w:t>
      </w:r>
    </w:p>
    <w:p w:rsidR="002760FC" w:rsidRPr="001A17B8" w:rsidRDefault="002760FC" w:rsidP="001A17B8">
      <w:pPr>
        <w:spacing w:after="0" w:line="360" w:lineRule="auto"/>
        <w:jc w:val="both"/>
        <w:rPr>
          <w:rFonts w:ascii="Arial" w:hAnsi="Arial" w:cs="Arial"/>
          <w:sz w:val="24"/>
          <w:szCs w:val="24"/>
        </w:rPr>
      </w:pPr>
    </w:p>
    <w:p w:rsidR="0095681E" w:rsidRPr="001A17B8" w:rsidRDefault="00FD6D83" w:rsidP="001A17B8">
      <w:pPr>
        <w:spacing w:after="0" w:line="360" w:lineRule="auto"/>
        <w:jc w:val="both"/>
        <w:rPr>
          <w:rFonts w:ascii="Arial" w:eastAsia="Times New Roman" w:hAnsi="Arial" w:cs="Arial"/>
          <w:bCs/>
          <w:sz w:val="24"/>
          <w:szCs w:val="24"/>
          <w:lang w:eastAsia="es-CO"/>
        </w:rPr>
      </w:pPr>
      <w:r w:rsidRPr="001A17B8">
        <w:rPr>
          <w:rFonts w:ascii="Arial" w:eastAsia="Times New Roman" w:hAnsi="Arial" w:cs="Arial"/>
          <w:sz w:val="24"/>
          <w:szCs w:val="24"/>
          <w:lang w:val="es-CR" w:eastAsia="es-CO"/>
        </w:rPr>
        <w:t>Por su parte ,</w:t>
      </w:r>
      <w:r w:rsidR="0095681E" w:rsidRPr="001A17B8">
        <w:rPr>
          <w:rFonts w:ascii="Arial" w:eastAsia="Times New Roman" w:hAnsi="Arial" w:cs="Arial"/>
          <w:sz w:val="24"/>
          <w:szCs w:val="24"/>
          <w:lang w:val="es-CR" w:eastAsia="es-CO"/>
        </w:rPr>
        <w:t xml:space="preserve"> </w:t>
      </w:r>
      <w:r w:rsidRPr="001A17B8">
        <w:rPr>
          <w:rFonts w:ascii="Arial" w:eastAsia="Times New Roman" w:hAnsi="Arial" w:cs="Arial"/>
          <w:sz w:val="24"/>
          <w:szCs w:val="24"/>
          <w:lang w:val="es-CR" w:eastAsia="es-CO"/>
        </w:rPr>
        <w:t xml:space="preserve">Espitia &amp; Montes, </w:t>
      </w:r>
      <w:r w:rsidR="00747917" w:rsidRPr="001A17B8">
        <w:rPr>
          <w:rFonts w:ascii="Arial" w:eastAsia="Times New Roman" w:hAnsi="Arial" w:cs="Arial"/>
          <w:sz w:val="24"/>
          <w:szCs w:val="24"/>
          <w:lang w:val="es-CR" w:eastAsia="es-CO"/>
        </w:rPr>
        <w:t>(</w:t>
      </w:r>
      <w:r w:rsidRPr="001A17B8">
        <w:rPr>
          <w:rFonts w:ascii="Arial" w:eastAsia="Times New Roman" w:hAnsi="Arial" w:cs="Arial"/>
          <w:sz w:val="24"/>
          <w:szCs w:val="24"/>
          <w:lang w:val="es-CR" w:eastAsia="es-CO"/>
        </w:rPr>
        <w:t xml:space="preserve">1999)  en </w:t>
      </w:r>
      <w:r w:rsidR="0095681E" w:rsidRPr="001A17B8">
        <w:rPr>
          <w:rFonts w:ascii="Arial" w:eastAsia="Times New Roman" w:hAnsi="Arial" w:cs="Arial"/>
          <w:sz w:val="24"/>
          <w:szCs w:val="24"/>
          <w:lang w:val="es-CR" w:eastAsia="es-CO"/>
        </w:rPr>
        <w:t xml:space="preserve"> el proyecto titulado “Influencia de los padres en el proceso educativo de los menores del barrio Costa Azul de Sincelejo – Sucre, </w:t>
      </w:r>
      <w:r w:rsidRPr="001A17B8">
        <w:rPr>
          <w:rFonts w:ascii="Arial" w:eastAsia="Times New Roman" w:hAnsi="Arial" w:cs="Arial"/>
          <w:sz w:val="24"/>
          <w:szCs w:val="24"/>
          <w:lang w:val="es-CR" w:eastAsia="es-CO"/>
        </w:rPr>
        <w:t>analizan</w:t>
      </w:r>
      <w:r w:rsidR="0095681E" w:rsidRPr="001A17B8">
        <w:rPr>
          <w:rFonts w:ascii="Arial" w:eastAsia="Times New Roman" w:hAnsi="Arial" w:cs="Arial"/>
          <w:sz w:val="24"/>
          <w:szCs w:val="24"/>
          <w:lang w:val="es-CR" w:eastAsia="es-CO"/>
        </w:rPr>
        <w:t xml:space="preserve"> la influencia de la familia en relación con la educación como posibilidad de formación y desarrollo de los menores escolarizados del barrio Costa Azul de Sincelejo. En este estudio se encontró </w:t>
      </w:r>
      <w:r w:rsidR="0095681E" w:rsidRPr="001A17B8">
        <w:rPr>
          <w:rFonts w:ascii="Arial" w:eastAsia="Times New Roman" w:hAnsi="Arial" w:cs="Arial"/>
          <w:sz w:val="24"/>
          <w:szCs w:val="24"/>
          <w:lang w:eastAsia="es-CO"/>
        </w:rPr>
        <w:t>altos índices de deserción, desmotivación, ausentismo, indisciplina y bajo rendimiento de los alumnos, poca responsabilidad con el cumplimiento de las tareas y trabajos asignados. Se concluyó que existe una directa relación entre la influencia que ejerce la familia en relación con los resultados académicos, ya que entre mayor acompañamiento mejores resultados en los escolares.</w:t>
      </w:r>
    </w:p>
    <w:p w:rsidR="006E4CFF" w:rsidRPr="001A17B8" w:rsidRDefault="006E4CFF" w:rsidP="001A17B8">
      <w:pPr>
        <w:spacing w:after="0" w:line="360" w:lineRule="auto"/>
        <w:jc w:val="both"/>
        <w:rPr>
          <w:rFonts w:ascii="Arial" w:hAnsi="Arial" w:cs="Arial"/>
          <w:sz w:val="24"/>
          <w:szCs w:val="24"/>
        </w:rPr>
      </w:pPr>
    </w:p>
    <w:p w:rsidR="0095681E" w:rsidRPr="001A17B8" w:rsidRDefault="006E4CFF" w:rsidP="001A17B8">
      <w:pPr>
        <w:spacing w:after="0" w:line="360" w:lineRule="auto"/>
        <w:jc w:val="both"/>
        <w:rPr>
          <w:rFonts w:ascii="Arial" w:eastAsia="Times New Roman" w:hAnsi="Arial" w:cs="Arial"/>
          <w:sz w:val="24"/>
          <w:szCs w:val="24"/>
          <w:lang w:val="es-CR" w:eastAsia="es-CO"/>
        </w:rPr>
      </w:pPr>
      <w:r w:rsidRPr="001A17B8">
        <w:rPr>
          <w:rFonts w:ascii="Arial" w:hAnsi="Arial" w:cs="Arial"/>
          <w:sz w:val="24"/>
          <w:szCs w:val="24"/>
        </w:rPr>
        <w:t xml:space="preserve">Temáticas afines son consideradas por </w:t>
      </w:r>
      <w:r w:rsidR="0095681E" w:rsidRPr="001A17B8">
        <w:rPr>
          <w:rFonts w:ascii="Arial" w:hAnsi="Arial" w:cs="Arial"/>
          <w:sz w:val="24"/>
          <w:szCs w:val="24"/>
        </w:rPr>
        <w:t xml:space="preserve">  Jaramillo</w:t>
      </w:r>
      <w:r w:rsidR="00A21363" w:rsidRPr="001A17B8">
        <w:rPr>
          <w:rFonts w:ascii="Arial" w:hAnsi="Arial" w:cs="Arial"/>
          <w:sz w:val="24"/>
          <w:szCs w:val="24"/>
        </w:rPr>
        <w:t xml:space="preserve">, </w:t>
      </w:r>
      <w:proofErr w:type="spellStart"/>
      <w:r w:rsidR="00A21363" w:rsidRPr="001A17B8">
        <w:rPr>
          <w:rFonts w:ascii="Arial" w:hAnsi="Arial" w:cs="Arial"/>
          <w:sz w:val="24"/>
          <w:szCs w:val="24"/>
        </w:rPr>
        <w:t>Maussa</w:t>
      </w:r>
      <w:proofErr w:type="spellEnd"/>
      <w:r w:rsidR="00A21363" w:rsidRPr="001A17B8">
        <w:rPr>
          <w:rFonts w:ascii="Arial" w:hAnsi="Arial" w:cs="Arial"/>
          <w:sz w:val="24"/>
          <w:szCs w:val="24"/>
        </w:rPr>
        <w:t xml:space="preserve">, </w:t>
      </w:r>
      <w:proofErr w:type="spellStart"/>
      <w:r w:rsidR="00A21363" w:rsidRPr="001A17B8">
        <w:rPr>
          <w:rFonts w:ascii="Arial" w:hAnsi="Arial" w:cs="Arial"/>
          <w:sz w:val="24"/>
          <w:szCs w:val="24"/>
        </w:rPr>
        <w:t>Sibaja</w:t>
      </w:r>
      <w:proofErr w:type="spellEnd"/>
      <w:r w:rsidR="00A21363" w:rsidRPr="001A17B8">
        <w:rPr>
          <w:rFonts w:ascii="Arial" w:hAnsi="Arial" w:cs="Arial"/>
          <w:sz w:val="24"/>
          <w:szCs w:val="24"/>
        </w:rPr>
        <w:t xml:space="preserve"> &amp; Soto</w:t>
      </w:r>
      <w:r w:rsidR="0095681E" w:rsidRPr="001A17B8">
        <w:rPr>
          <w:rFonts w:ascii="Arial" w:hAnsi="Arial" w:cs="Arial"/>
          <w:sz w:val="24"/>
          <w:szCs w:val="24"/>
        </w:rPr>
        <w:t xml:space="preserve"> (2010) en el proyecto titulado “</w:t>
      </w:r>
      <w:r w:rsidR="0095681E" w:rsidRPr="001A17B8">
        <w:rPr>
          <w:rFonts w:ascii="Arial" w:eastAsia="Times New Roman" w:hAnsi="Arial" w:cs="Arial"/>
          <w:bCs/>
          <w:sz w:val="24"/>
          <w:szCs w:val="24"/>
          <w:lang w:eastAsia="es-CO"/>
        </w:rPr>
        <w:t xml:space="preserve">Falta de acompañamiento de los padres de familia, un problema que afecta a los niños en su proceso de aprendizaje”, realizado en la Institución Educativa La Pradera de la ciudad de Montería y que como objetivo general </w:t>
      </w:r>
      <w:r w:rsidR="0095681E" w:rsidRPr="001A17B8">
        <w:rPr>
          <w:rFonts w:ascii="Arial" w:eastAsia="Times New Roman" w:hAnsi="Arial" w:cs="Arial"/>
          <w:sz w:val="24"/>
          <w:szCs w:val="24"/>
          <w:lang w:val="es-CR" w:eastAsia="es-CO"/>
        </w:rPr>
        <w:t xml:space="preserve">sensibilizar a los padres de familia o acudientes sobre la importancia del acompañamiento de sus hijos en el proceso de enseñanza- aprendizaje  que se lleva a cabo en la institución Educativa La Pradera. En este proyecto se encontró </w:t>
      </w:r>
      <w:r w:rsidR="0095681E" w:rsidRPr="001A17B8">
        <w:rPr>
          <w:rFonts w:ascii="Arial" w:eastAsia="Times New Roman" w:hAnsi="Arial" w:cs="Arial"/>
          <w:sz w:val="24"/>
          <w:szCs w:val="24"/>
          <w:lang w:val="es-CR" w:eastAsia="es-CO"/>
        </w:rPr>
        <w:lastRenderedPageBreak/>
        <w:t>que un 90% de los padres de familia acompaña los procesos de aprendizaje de sus hijos, mientras el restante 10% hace poco acompañamiento a sus hijos, en este porcentaje de padres se detectó que no hay asistencia de los padres por motivos laborales.</w:t>
      </w:r>
    </w:p>
    <w:p w:rsidR="00FA70BC" w:rsidRPr="001A17B8" w:rsidRDefault="00FA70BC" w:rsidP="001A17B8">
      <w:pPr>
        <w:spacing w:after="0" w:line="360" w:lineRule="auto"/>
        <w:jc w:val="both"/>
        <w:rPr>
          <w:rFonts w:ascii="Arial" w:eastAsia="Times New Roman" w:hAnsi="Arial" w:cs="Arial"/>
          <w:sz w:val="24"/>
          <w:szCs w:val="24"/>
          <w:lang w:val="es-CR" w:eastAsia="es-CO"/>
        </w:rPr>
      </w:pPr>
    </w:p>
    <w:p w:rsidR="00FE3E98" w:rsidRPr="001A17B8" w:rsidRDefault="006E4CFF" w:rsidP="001A17B8">
      <w:pPr>
        <w:spacing w:line="360" w:lineRule="auto"/>
        <w:jc w:val="both"/>
        <w:rPr>
          <w:rFonts w:ascii="Arial" w:hAnsi="Arial" w:cs="Arial"/>
          <w:sz w:val="24"/>
          <w:szCs w:val="24"/>
        </w:rPr>
      </w:pPr>
      <w:r w:rsidRPr="001A17B8">
        <w:rPr>
          <w:rFonts w:ascii="Arial" w:hAnsi="Arial" w:cs="Arial"/>
          <w:color w:val="000000"/>
          <w:sz w:val="24"/>
          <w:szCs w:val="24"/>
        </w:rPr>
        <w:t xml:space="preserve">Por otro lado, </w:t>
      </w:r>
      <w:r w:rsidR="00FE3E98" w:rsidRPr="001A17B8">
        <w:rPr>
          <w:rFonts w:ascii="Arial" w:hAnsi="Arial" w:cs="Arial"/>
          <w:color w:val="000000"/>
          <w:sz w:val="24"/>
          <w:szCs w:val="24"/>
        </w:rPr>
        <w:t>siguiendo  con los estudios de incidencia de la dinámica familiar en la escuela, es importante destacar que la participación de la comunidad educativa se vitaliza con la ayuda, compromiso experiencia compartida  entre alumnos, docentes y  padres, y su vehículo más importante es la comunicación fluida , permanente  y circulante   tal como se manifiesta en  Mogollón (2011: 5</w:t>
      </w:r>
      <w:r w:rsidR="00E36704" w:rsidRPr="001A17B8">
        <w:rPr>
          <w:rFonts w:ascii="Arial" w:hAnsi="Arial" w:cs="Arial"/>
          <w:sz w:val="24"/>
          <w:szCs w:val="24"/>
        </w:rPr>
        <w:t>)</w:t>
      </w:r>
      <w:r w:rsidR="00FE3E98" w:rsidRPr="001A17B8">
        <w:rPr>
          <w:rFonts w:ascii="Arial" w:hAnsi="Arial" w:cs="Arial"/>
          <w:sz w:val="24"/>
          <w:szCs w:val="24"/>
        </w:rPr>
        <w:t>:</w:t>
      </w:r>
    </w:p>
    <w:p w:rsidR="00FA70BC" w:rsidRPr="001A17B8" w:rsidRDefault="00CA71AD" w:rsidP="001A17B8">
      <w:pPr>
        <w:spacing w:line="360" w:lineRule="auto"/>
        <w:jc w:val="both"/>
        <w:rPr>
          <w:rFonts w:ascii="Arial" w:hAnsi="Arial" w:cs="Arial"/>
          <w:sz w:val="24"/>
          <w:szCs w:val="24"/>
        </w:rPr>
      </w:pPr>
      <w:r w:rsidRPr="001A17B8">
        <w:rPr>
          <w:rFonts w:ascii="Arial" w:hAnsi="Arial" w:cs="Arial"/>
          <w:sz w:val="24"/>
          <w:szCs w:val="24"/>
        </w:rPr>
        <w:t xml:space="preserve">   </w:t>
      </w:r>
      <w:r w:rsidR="00FE3E98" w:rsidRPr="001A17B8">
        <w:rPr>
          <w:rFonts w:ascii="Arial" w:hAnsi="Arial" w:cs="Arial"/>
          <w:sz w:val="24"/>
          <w:szCs w:val="24"/>
        </w:rPr>
        <w:t xml:space="preserve"> “el</w:t>
      </w:r>
      <w:r w:rsidR="00E36704" w:rsidRPr="001A17B8">
        <w:rPr>
          <w:rFonts w:ascii="Arial" w:hAnsi="Arial" w:cs="Arial"/>
          <w:i/>
          <w:sz w:val="24"/>
          <w:szCs w:val="24"/>
        </w:rPr>
        <w:t xml:space="preserve"> derecho y el deber de la educación de los niños y niñas son para los padres de familia primordial e inalienable. Por ello es hora que asuman una participación activa y permanente en los compromisos escolares que ésta ofrece al educando, para compartir su experien</w:t>
      </w:r>
      <w:r w:rsidR="00E36704" w:rsidRPr="001A17B8">
        <w:rPr>
          <w:rFonts w:ascii="Arial" w:hAnsi="Arial" w:cs="Arial"/>
          <w:i/>
          <w:sz w:val="24"/>
          <w:szCs w:val="24"/>
        </w:rPr>
        <w:softHyphen/>
        <w:t>cia y juntos dialogar en busca de cambios tanto para la familia, como para el estudiante. La escuela activa, se ha iniciado a partir de las innovaciones que están presentes e involucran la participación de todos los miembros de la comunidad educativa, mediante el diálogo, la escucha, la reflexión en equipo, el debate, los consensos y la toma de decisiones en tr</w:t>
      </w:r>
      <w:r w:rsidR="00FA70BC" w:rsidRPr="001A17B8">
        <w:rPr>
          <w:rFonts w:ascii="Arial" w:hAnsi="Arial" w:cs="Arial"/>
          <w:i/>
          <w:sz w:val="24"/>
          <w:szCs w:val="24"/>
        </w:rPr>
        <w:t>abajo de carácter coo</w:t>
      </w:r>
      <w:r w:rsidR="00FA70BC" w:rsidRPr="001A17B8">
        <w:rPr>
          <w:rFonts w:ascii="Arial" w:hAnsi="Arial" w:cs="Arial"/>
          <w:i/>
          <w:sz w:val="24"/>
          <w:szCs w:val="24"/>
        </w:rPr>
        <w:softHyphen/>
        <w:t>perativo</w:t>
      </w:r>
      <w:r w:rsidR="00FE3E98" w:rsidRPr="001A17B8">
        <w:rPr>
          <w:rFonts w:ascii="Arial" w:hAnsi="Arial" w:cs="Arial"/>
          <w:sz w:val="24"/>
          <w:szCs w:val="24"/>
        </w:rPr>
        <w:t>”</w:t>
      </w:r>
      <w:r w:rsidR="00FA70BC" w:rsidRPr="001A17B8">
        <w:rPr>
          <w:rFonts w:ascii="Arial" w:hAnsi="Arial" w:cs="Arial"/>
          <w:sz w:val="24"/>
          <w:szCs w:val="24"/>
        </w:rPr>
        <w:t>.</w:t>
      </w:r>
    </w:p>
    <w:p w:rsidR="0095681E" w:rsidRPr="001A17B8" w:rsidRDefault="004C546F" w:rsidP="001A17B8">
      <w:pPr>
        <w:spacing w:after="0" w:line="360" w:lineRule="auto"/>
        <w:jc w:val="both"/>
        <w:rPr>
          <w:rFonts w:ascii="Arial" w:eastAsia="Times New Roman" w:hAnsi="Arial" w:cs="Arial"/>
          <w:sz w:val="24"/>
          <w:szCs w:val="24"/>
          <w:lang w:val="es-CR" w:eastAsia="es-CO"/>
        </w:rPr>
      </w:pPr>
      <w:r>
        <w:rPr>
          <w:rFonts w:ascii="Arial" w:eastAsia="Times New Roman" w:hAnsi="Arial" w:cs="Arial"/>
          <w:sz w:val="24"/>
          <w:szCs w:val="24"/>
          <w:lang w:eastAsia="es-CO"/>
        </w:rPr>
        <w:t xml:space="preserve">Todos </w:t>
      </w:r>
      <w:r>
        <w:rPr>
          <w:rFonts w:ascii="Arial" w:eastAsia="Times New Roman" w:hAnsi="Arial" w:cs="Arial"/>
          <w:sz w:val="24"/>
          <w:szCs w:val="24"/>
          <w:lang w:val="es-CR" w:eastAsia="es-CO"/>
        </w:rPr>
        <w:t>l</w:t>
      </w:r>
      <w:r w:rsidR="0095681E" w:rsidRPr="001A17B8">
        <w:rPr>
          <w:rFonts w:ascii="Arial" w:eastAsia="Times New Roman" w:hAnsi="Arial" w:cs="Arial"/>
          <w:sz w:val="24"/>
          <w:szCs w:val="24"/>
          <w:lang w:val="es-CR" w:eastAsia="es-CO"/>
        </w:rPr>
        <w:t xml:space="preserve">os anteriores </w:t>
      </w:r>
      <w:proofErr w:type="gramStart"/>
      <w:r w:rsidR="0095681E" w:rsidRPr="001A17B8">
        <w:rPr>
          <w:rFonts w:ascii="Arial" w:eastAsia="Times New Roman" w:hAnsi="Arial" w:cs="Arial"/>
          <w:sz w:val="24"/>
          <w:szCs w:val="24"/>
          <w:lang w:val="es-CR" w:eastAsia="es-CO"/>
        </w:rPr>
        <w:t xml:space="preserve">trabajos </w:t>
      </w:r>
      <w:r>
        <w:rPr>
          <w:rFonts w:ascii="Arial" w:eastAsia="Times New Roman" w:hAnsi="Arial" w:cs="Arial"/>
          <w:sz w:val="24"/>
          <w:szCs w:val="24"/>
          <w:lang w:val="es-CR" w:eastAsia="es-CO"/>
        </w:rPr>
        <w:t>,</w:t>
      </w:r>
      <w:proofErr w:type="gramEnd"/>
      <w:r>
        <w:rPr>
          <w:rFonts w:ascii="Arial" w:eastAsia="Times New Roman" w:hAnsi="Arial" w:cs="Arial"/>
          <w:sz w:val="24"/>
          <w:szCs w:val="24"/>
          <w:lang w:val="es-CR" w:eastAsia="es-CO"/>
        </w:rPr>
        <w:t xml:space="preserve"> </w:t>
      </w:r>
      <w:r w:rsidR="0095681E" w:rsidRPr="001A17B8">
        <w:rPr>
          <w:rFonts w:ascii="Arial" w:eastAsia="Times New Roman" w:hAnsi="Arial" w:cs="Arial"/>
          <w:sz w:val="24"/>
          <w:szCs w:val="24"/>
          <w:lang w:val="es-CR" w:eastAsia="es-CO"/>
        </w:rPr>
        <w:t xml:space="preserve">coinciden en que la familia y la escuela son dos instituciones responsables de  la educación de los niños y </w:t>
      </w:r>
      <w:r w:rsidR="00C52671" w:rsidRPr="001A17B8">
        <w:rPr>
          <w:rFonts w:ascii="Arial" w:eastAsia="Times New Roman" w:hAnsi="Arial" w:cs="Arial"/>
          <w:sz w:val="24"/>
          <w:szCs w:val="24"/>
          <w:lang w:val="es-CR" w:eastAsia="es-CO"/>
        </w:rPr>
        <w:t>niñas,</w:t>
      </w:r>
      <w:r w:rsidR="0095681E" w:rsidRPr="001A17B8">
        <w:rPr>
          <w:rFonts w:ascii="Arial" w:eastAsia="Times New Roman" w:hAnsi="Arial" w:cs="Arial"/>
          <w:sz w:val="24"/>
          <w:szCs w:val="24"/>
          <w:lang w:val="es-CR" w:eastAsia="es-CO"/>
        </w:rPr>
        <w:t xml:space="preserve"> que cada una desde su perspectiva responde a las necesidades propias de los </w:t>
      </w:r>
      <w:r w:rsidR="00465ACF" w:rsidRPr="001A17B8">
        <w:rPr>
          <w:rFonts w:ascii="Arial" w:eastAsia="Times New Roman" w:hAnsi="Arial" w:cs="Arial"/>
          <w:sz w:val="24"/>
          <w:szCs w:val="24"/>
          <w:lang w:val="es-CR" w:eastAsia="es-CO"/>
        </w:rPr>
        <w:t>menores,</w:t>
      </w:r>
      <w:r w:rsidR="0095681E" w:rsidRPr="001A17B8">
        <w:rPr>
          <w:rFonts w:ascii="Arial" w:eastAsia="Times New Roman" w:hAnsi="Arial" w:cs="Arial"/>
          <w:sz w:val="24"/>
          <w:szCs w:val="24"/>
          <w:lang w:val="es-CR" w:eastAsia="es-CO"/>
        </w:rPr>
        <w:t xml:space="preserve"> así mismo se enfatiza que la escuela no puede asumir el simple rol de orientar normas de convivencia y respeto, sino que tiene la gran responsabilidad de educar a los niños como la primera escuela que surge en la </w:t>
      </w:r>
      <w:r w:rsidR="00465ACF" w:rsidRPr="001A17B8">
        <w:rPr>
          <w:rFonts w:ascii="Arial" w:eastAsia="Times New Roman" w:hAnsi="Arial" w:cs="Arial"/>
          <w:sz w:val="24"/>
          <w:szCs w:val="24"/>
          <w:lang w:val="es-CR" w:eastAsia="es-CO"/>
        </w:rPr>
        <w:t xml:space="preserve">infancia. </w:t>
      </w:r>
      <w:r w:rsidR="0095681E" w:rsidRPr="001A17B8">
        <w:rPr>
          <w:rFonts w:ascii="Arial" w:eastAsia="Times New Roman" w:hAnsi="Arial" w:cs="Arial"/>
          <w:sz w:val="24"/>
          <w:szCs w:val="24"/>
          <w:lang w:val="es-CR" w:eastAsia="es-CO"/>
        </w:rPr>
        <w:t>Los autores citados llaman a profundizar en el tema y en otros escenarios del mismo.</w:t>
      </w:r>
    </w:p>
    <w:p w:rsidR="0095681E" w:rsidRPr="001A17B8" w:rsidRDefault="0095681E" w:rsidP="001A17B8">
      <w:pPr>
        <w:spacing w:line="360" w:lineRule="auto"/>
        <w:jc w:val="both"/>
        <w:rPr>
          <w:rFonts w:ascii="Arial" w:hAnsi="Arial" w:cs="Arial"/>
          <w:sz w:val="24"/>
          <w:szCs w:val="24"/>
        </w:rPr>
      </w:pPr>
    </w:p>
    <w:p w:rsidR="0095681E" w:rsidRPr="001A17B8" w:rsidRDefault="00FA70BC" w:rsidP="001A17B8">
      <w:pPr>
        <w:spacing w:line="360" w:lineRule="auto"/>
        <w:jc w:val="center"/>
        <w:rPr>
          <w:rFonts w:ascii="Arial" w:hAnsi="Arial" w:cs="Arial"/>
          <w:b/>
          <w:sz w:val="24"/>
          <w:szCs w:val="24"/>
        </w:rPr>
      </w:pPr>
      <w:r w:rsidRPr="001A17B8">
        <w:rPr>
          <w:rFonts w:ascii="Arial" w:hAnsi="Arial" w:cs="Arial"/>
          <w:b/>
          <w:sz w:val="24"/>
          <w:szCs w:val="24"/>
        </w:rPr>
        <w:t>1.3.2. Rendimiento</w:t>
      </w:r>
      <w:r w:rsidR="0095681E" w:rsidRPr="001A17B8">
        <w:rPr>
          <w:rFonts w:ascii="Arial" w:hAnsi="Arial" w:cs="Arial"/>
          <w:b/>
          <w:sz w:val="24"/>
          <w:szCs w:val="24"/>
        </w:rPr>
        <w:t xml:space="preserve"> </w:t>
      </w:r>
      <w:r w:rsidR="003B42DE" w:rsidRPr="001A17B8">
        <w:rPr>
          <w:rFonts w:ascii="Arial" w:hAnsi="Arial" w:cs="Arial"/>
          <w:b/>
          <w:sz w:val="24"/>
          <w:szCs w:val="24"/>
        </w:rPr>
        <w:t>Académico</w:t>
      </w:r>
      <w:r w:rsidR="0095681E" w:rsidRPr="001A17B8">
        <w:rPr>
          <w:rFonts w:ascii="Arial" w:hAnsi="Arial" w:cs="Arial"/>
          <w:b/>
          <w:sz w:val="24"/>
          <w:szCs w:val="24"/>
        </w:rPr>
        <w:t>.</w:t>
      </w:r>
    </w:p>
    <w:p w:rsidR="0095681E" w:rsidRPr="001A17B8" w:rsidRDefault="00577253" w:rsidP="001A17B8">
      <w:pPr>
        <w:spacing w:line="360" w:lineRule="auto"/>
        <w:jc w:val="both"/>
        <w:rPr>
          <w:rFonts w:ascii="Arial" w:hAnsi="Arial" w:cs="Arial"/>
          <w:sz w:val="24"/>
          <w:szCs w:val="24"/>
        </w:rPr>
      </w:pPr>
      <w:r w:rsidRPr="001A17B8">
        <w:rPr>
          <w:rFonts w:ascii="Arial" w:hAnsi="Arial" w:cs="Arial"/>
          <w:sz w:val="24"/>
          <w:szCs w:val="24"/>
        </w:rPr>
        <w:t>Hernández</w:t>
      </w:r>
      <w:r w:rsidR="00465ACF" w:rsidRPr="001A17B8">
        <w:rPr>
          <w:rFonts w:ascii="Arial" w:hAnsi="Arial" w:cs="Arial"/>
          <w:sz w:val="24"/>
          <w:szCs w:val="24"/>
        </w:rPr>
        <w:t>, Jiménez &amp; Palomar (2006)</w:t>
      </w:r>
      <w:r w:rsidRPr="001A17B8">
        <w:rPr>
          <w:rFonts w:ascii="Arial" w:hAnsi="Arial" w:cs="Arial"/>
          <w:sz w:val="24"/>
          <w:szCs w:val="24"/>
        </w:rPr>
        <w:t xml:space="preserve">, en su </w:t>
      </w:r>
      <w:r w:rsidR="0095681E" w:rsidRPr="001A17B8">
        <w:rPr>
          <w:rFonts w:ascii="Arial" w:hAnsi="Arial" w:cs="Arial"/>
          <w:sz w:val="24"/>
          <w:szCs w:val="24"/>
        </w:rPr>
        <w:t xml:space="preserve">investigación titulada “Factores asociados con el desempeño académico en el Exani – </w:t>
      </w:r>
      <w:r w:rsidRPr="001A17B8">
        <w:rPr>
          <w:rFonts w:ascii="Arial" w:hAnsi="Arial" w:cs="Arial"/>
          <w:sz w:val="24"/>
          <w:szCs w:val="24"/>
        </w:rPr>
        <w:t xml:space="preserve">I”, desarrollado en México  se </w:t>
      </w:r>
      <w:r w:rsidR="0095681E" w:rsidRPr="001A17B8">
        <w:rPr>
          <w:rFonts w:ascii="Arial" w:hAnsi="Arial" w:cs="Arial"/>
          <w:sz w:val="24"/>
          <w:szCs w:val="24"/>
        </w:rPr>
        <w:t xml:space="preserve">tuvo como objetivo conocer cómo influyen en el desempeño académico de los sustentantes sus características socioeconómicas y educativas, así como la forma en que estas variables se interrelacionan. </w:t>
      </w:r>
      <w:r w:rsidRPr="001A17B8">
        <w:rPr>
          <w:rFonts w:ascii="Arial" w:hAnsi="Arial" w:cs="Arial"/>
          <w:sz w:val="24"/>
          <w:szCs w:val="24"/>
        </w:rPr>
        <w:t>S</w:t>
      </w:r>
      <w:r w:rsidR="0095681E" w:rsidRPr="001A17B8">
        <w:rPr>
          <w:rFonts w:ascii="Arial" w:hAnsi="Arial" w:cs="Arial"/>
          <w:sz w:val="24"/>
          <w:szCs w:val="24"/>
        </w:rPr>
        <w:t xml:space="preserve">e obtuvo </w:t>
      </w:r>
      <w:r w:rsidRPr="001A17B8">
        <w:rPr>
          <w:rFonts w:ascii="Arial" w:hAnsi="Arial" w:cs="Arial"/>
          <w:sz w:val="24"/>
          <w:szCs w:val="24"/>
        </w:rPr>
        <w:t xml:space="preserve">entre las principales conclusiones </w:t>
      </w:r>
      <w:r w:rsidR="0095681E" w:rsidRPr="001A17B8">
        <w:rPr>
          <w:rFonts w:ascii="Arial" w:hAnsi="Arial" w:cs="Arial"/>
          <w:sz w:val="24"/>
          <w:szCs w:val="24"/>
        </w:rPr>
        <w:t xml:space="preserve">que los estudiantes con un mayor grado de condiciones socioeconómicas y educativas favorables obtienen mejores resultados, de igual manera los que provienen de escuelas privadas en comparación con los  que provienen de telesecundaria, para trabajadores y </w:t>
      </w:r>
      <w:r w:rsidRPr="001A17B8">
        <w:rPr>
          <w:rFonts w:ascii="Arial" w:hAnsi="Arial" w:cs="Arial"/>
          <w:sz w:val="24"/>
          <w:szCs w:val="24"/>
        </w:rPr>
        <w:t xml:space="preserve">abierta. </w:t>
      </w:r>
      <w:r w:rsidR="0095681E" w:rsidRPr="001A17B8">
        <w:rPr>
          <w:rFonts w:ascii="Arial" w:hAnsi="Arial" w:cs="Arial"/>
          <w:sz w:val="24"/>
          <w:szCs w:val="24"/>
        </w:rPr>
        <w:t xml:space="preserve">La </w:t>
      </w:r>
      <w:r w:rsidRPr="001A17B8">
        <w:rPr>
          <w:rFonts w:ascii="Arial" w:hAnsi="Arial" w:cs="Arial"/>
          <w:sz w:val="24"/>
          <w:szCs w:val="24"/>
        </w:rPr>
        <w:t xml:space="preserve">investigación recomienda </w:t>
      </w:r>
      <w:r w:rsidR="0095681E" w:rsidRPr="001A17B8">
        <w:rPr>
          <w:rFonts w:ascii="Arial" w:hAnsi="Arial" w:cs="Arial"/>
          <w:sz w:val="24"/>
          <w:szCs w:val="24"/>
        </w:rPr>
        <w:t xml:space="preserve"> profundizar en el análisis de los factores que influyen en la variable de promedio de calificaciones de secundaria, es decir, la medida en que esta puede ser afectada por las distintas dinámicas mediante las cuales las escuelas asignan calificaciones  los estudiantes y la forma en que este proceso se relaciona con las variables socioeconómicas de los mismos.</w:t>
      </w:r>
    </w:p>
    <w:p w:rsidR="0095681E"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 xml:space="preserve"> En la investigación “Ambiente familiar y su relación con el rendimiento académico de los estudiantes del primer nivel de enseñanza”</w:t>
      </w:r>
      <w:r w:rsidR="00577253" w:rsidRPr="001A17B8">
        <w:rPr>
          <w:rFonts w:ascii="Arial" w:hAnsi="Arial" w:cs="Arial"/>
          <w:sz w:val="24"/>
          <w:szCs w:val="24"/>
        </w:rPr>
        <w:t xml:space="preserve"> de </w:t>
      </w:r>
      <w:r w:rsidR="002E1904" w:rsidRPr="001A17B8">
        <w:rPr>
          <w:rFonts w:ascii="Arial" w:hAnsi="Arial" w:cs="Arial"/>
          <w:sz w:val="24"/>
          <w:szCs w:val="24"/>
        </w:rPr>
        <w:t>(</w:t>
      </w:r>
      <w:proofErr w:type="spellStart"/>
      <w:r w:rsidR="002E1904" w:rsidRPr="001A17B8">
        <w:rPr>
          <w:rFonts w:ascii="Arial" w:hAnsi="Arial" w:cs="Arial"/>
          <w:sz w:val="24"/>
          <w:szCs w:val="24"/>
        </w:rPr>
        <w:t>Cheng</w:t>
      </w:r>
      <w:proofErr w:type="spellEnd"/>
      <w:r w:rsidR="002E1904" w:rsidRPr="001A17B8">
        <w:rPr>
          <w:rFonts w:ascii="Arial" w:hAnsi="Arial" w:cs="Arial"/>
          <w:sz w:val="24"/>
          <w:szCs w:val="24"/>
        </w:rPr>
        <w:t>, 2010</w:t>
      </w:r>
      <w:r w:rsidR="009F5540" w:rsidRPr="001A17B8">
        <w:rPr>
          <w:rFonts w:ascii="Arial" w:hAnsi="Arial" w:cs="Arial"/>
          <w:sz w:val="24"/>
          <w:szCs w:val="24"/>
        </w:rPr>
        <w:t>)</w:t>
      </w:r>
      <w:r w:rsidR="00577253" w:rsidRPr="001A17B8">
        <w:rPr>
          <w:rFonts w:ascii="Arial" w:hAnsi="Arial" w:cs="Arial"/>
          <w:sz w:val="24"/>
          <w:szCs w:val="24"/>
        </w:rPr>
        <w:t xml:space="preserve"> , </w:t>
      </w:r>
      <w:r w:rsidRPr="001A17B8">
        <w:rPr>
          <w:rFonts w:ascii="Arial" w:hAnsi="Arial" w:cs="Arial"/>
          <w:sz w:val="24"/>
          <w:szCs w:val="24"/>
        </w:rPr>
        <w:t>la relación entre las dinámicas y familiares y efecto con el rendimiento</w:t>
      </w:r>
      <w:r w:rsidR="005A7462" w:rsidRPr="001A17B8">
        <w:rPr>
          <w:rFonts w:ascii="Arial" w:hAnsi="Arial" w:cs="Arial"/>
          <w:sz w:val="24"/>
          <w:szCs w:val="24"/>
        </w:rPr>
        <w:t xml:space="preserve"> académico se cimentó en </w:t>
      </w:r>
      <w:r w:rsidRPr="001A17B8">
        <w:rPr>
          <w:rFonts w:ascii="Arial" w:hAnsi="Arial" w:cs="Arial"/>
          <w:sz w:val="24"/>
          <w:szCs w:val="24"/>
        </w:rPr>
        <w:t>estudio correlacional de tipo no experimental transaccional, donde los elementos estadísticos permiten sustentar una correlación entre el ambiente familiar y el rendimiento de los estudiantes, entre las principales recomendaciones se encontró la de dirigir talleres a padres de familia a fin de concienciarlos sobre la influencia negativa de la desintegración familiar y su relación directa con el rendimiento académico, también explorar en futuras investigaciones no solo las injerencias del ambiente familiar, sino también factores asociados</w:t>
      </w:r>
      <w:r w:rsidR="002760FC" w:rsidRPr="001A17B8">
        <w:rPr>
          <w:rFonts w:ascii="Arial" w:hAnsi="Arial" w:cs="Arial"/>
          <w:sz w:val="24"/>
          <w:szCs w:val="24"/>
        </w:rPr>
        <w:t xml:space="preserve"> a clima escolar </w:t>
      </w:r>
      <w:r w:rsidR="002760FC" w:rsidRPr="001A17B8">
        <w:rPr>
          <w:rFonts w:ascii="Arial" w:hAnsi="Arial" w:cs="Arial"/>
          <w:sz w:val="24"/>
          <w:szCs w:val="24"/>
        </w:rPr>
        <w:lastRenderedPageBreak/>
        <w:t>y comunitario.</w:t>
      </w:r>
    </w:p>
    <w:p w:rsidR="005A7462"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Otra investigación</w:t>
      </w:r>
      <w:r w:rsidR="009F5540" w:rsidRPr="001A17B8">
        <w:rPr>
          <w:rFonts w:ascii="Arial" w:hAnsi="Arial" w:cs="Arial"/>
          <w:sz w:val="24"/>
          <w:szCs w:val="24"/>
        </w:rPr>
        <w:t xml:space="preserve"> de </w:t>
      </w:r>
      <w:r w:rsidR="002C7A32" w:rsidRPr="001A17B8">
        <w:rPr>
          <w:rFonts w:ascii="Arial" w:hAnsi="Arial" w:cs="Arial"/>
          <w:sz w:val="24"/>
          <w:szCs w:val="24"/>
        </w:rPr>
        <w:t>Paz</w:t>
      </w:r>
      <w:r w:rsidR="00451C00" w:rsidRPr="001A17B8">
        <w:rPr>
          <w:rFonts w:ascii="Arial" w:hAnsi="Arial" w:cs="Arial"/>
          <w:sz w:val="24"/>
          <w:szCs w:val="24"/>
        </w:rPr>
        <w:t xml:space="preserve"> </w:t>
      </w:r>
      <w:r w:rsidR="009F5540" w:rsidRPr="001A17B8">
        <w:rPr>
          <w:rFonts w:ascii="Arial" w:hAnsi="Arial" w:cs="Arial"/>
          <w:sz w:val="24"/>
          <w:szCs w:val="24"/>
        </w:rPr>
        <w:t>(</w:t>
      </w:r>
      <w:r w:rsidR="002C7A32" w:rsidRPr="001A17B8">
        <w:rPr>
          <w:rFonts w:ascii="Arial" w:hAnsi="Arial" w:cs="Arial"/>
          <w:sz w:val="24"/>
          <w:szCs w:val="24"/>
        </w:rPr>
        <w:t>2007</w:t>
      </w:r>
      <w:r w:rsidR="009F5540" w:rsidRPr="001A17B8">
        <w:rPr>
          <w:rFonts w:ascii="Arial" w:hAnsi="Arial" w:cs="Arial"/>
          <w:sz w:val="24"/>
          <w:szCs w:val="24"/>
        </w:rPr>
        <w:t xml:space="preserve">) </w:t>
      </w:r>
      <w:r w:rsidRPr="001A17B8">
        <w:rPr>
          <w:rFonts w:ascii="Arial" w:hAnsi="Arial" w:cs="Arial"/>
          <w:sz w:val="24"/>
          <w:szCs w:val="24"/>
        </w:rPr>
        <w:t xml:space="preserve"> “problemas en el desempeño escolar y su relación con el funcionalismo familiar en los alumnos de EGB.1</w:t>
      </w:r>
      <w:r w:rsidR="00FE3E98" w:rsidRPr="001A17B8">
        <w:rPr>
          <w:rFonts w:ascii="Arial" w:hAnsi="Arial" w:cs="Arial"/>
          <w:sz w:val="24"/>
          <w:szCs w:val="24"/>
        </w:rPr>
        <w:t xml:space="preserve">”, </w:t>
      </w:r>
      <w:r w:rsidRPr="001A17B8">
        <w:rPr>
          <w:rFonts w:ascii="Arial" w:hAnsi="Arial" w:cs="Arial"/>
          <w:sz w:val="24"/>
          <w:szCs w:val="24"/>
        </w:rPr>
        <w:t xml:space="preserve"> desarrollada en </w:t>
      </w:r>
      <w:r w:rsidR="0071263B" w:rsidRPr="001A17B8">
        <w:rPr>
          <w:rFonts w:ascii="Arial" w:hAnsi="Arial" w:cs="Arial"/>
          <w:sz w:val="24"/>
          <w:szCs w:val="24"/>
        </w:rPr>
        <w:t>Perú,</w:t>
      </w:r>
      <w:r w:rsidR="009F5540" w:rsidRPr="001A17B8">
        <w:rPr>
          <w:rFonts w:ascii="Arial" w:hAnsi="Arial" w:cs="Arial"/>
          <w:sz w:val="24"/>
          <w:szCs w:val="24"/>
        </w:rPr>
        <w:t xml:space="preserve"> </w:t>
      </w:r>
      <w:r w:rsidRPr="001A17B8">
        <w:rPr>
          <w:rFonts w:ascii="Arial" w:hAnsi="Arial" w:cs="Arial"/>
          <w:sz w:val="24"/>
          <w:szCs w:val="24"/>
        </w:rPr>
        <w:t>que tuvo como objetivo conocer la frecuencia de alumnos de EGB. 1 con problemas de desempeño escolar, la frecuencia de disfuncionalismo familiar y establecer el grado de interrelación entre ellos. En este estudio se pretende analizar el contexto donde se desenvuelven los estudiantes y como este está repercutiendo negativ</w:t>
      </w:r>
      <w:r w:rsidR="00F42B9E" w:rsidRPr="001A17B8">
        <w:rPr>
          <w:rFonts w:ascii="Arial" w:hAnsi="Arial" w:cs="Arial"/>
          <w:sz w:val="24"/>
          <w:szCs w:val="24"/>
        </w:rPr>
        <w:t>amente en los logros académicos.</w:t>
      </w:r>
    </w:p>
    <w:p w:rsidR="0095681E"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 xml:space="preserve"> La autora pretende dar respuesta a múltiples interrogantes sobre cuál es la trascendencia de la familia en el rendimiento escolar, para lo cual  acudió a un estudio descriptivo de corte transversal donde que tuvo como resultado que son poco frecuentes los sujetos que pertenecen a una familia con cohesión familiar por debajo del promedio y rendimiento académico adecuado, mientras que son más frecuentes los sujetos que pertenecen a familias con cohesión por encima del promedio y a rendimiento académico adecuado. Mientras que los estudiantes con bajo rendimiento se encuentran por debajo y por encima del promedio de cohesión familiar son prácticamente semejantes. </w:t>
      </w:r>
    </w:p>
    <w:p w:rsidR="005A7462"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 xml:space="preserve">Por otra parte Ruiz (2001) en el proyecto “Factores familiares vinculados al bajo rendimiento” desarrollado en la Universidad de Complutense de Madrid- España, que tuvo como objetivo recopilar diversos estudios sobre como el bajo rendimiento está condicionado por los factores familiares. Se enfatizó en dos aspectos: por un lado los roles de la familia y por otra parte el clima familiar, concluyendo que ambos bloque no pueden trabajarse de manera  independiente, ya que están estrechamente relacionados. </w:t>
      </w:r>
    </w:p>
    <w:p w:rsidR="002760FC" w:rsidRPr="001A17B8" w:rsidRDefault="0095681E" w:rsidP="001A17B8">
      <w:pPr>
        <w:spacing w:line="360" w:lineRule="auto"/>
        <w:jc w:val="both"/>
        <w:rPr>
          <w:rFonts w:ascii="Arial" w:hAnsi="Arial" w:cs="Arial"/>
          <w:sz w:val="24"/>
          <w:szCs w:val="24"/>
        </w:rPr>
      </w:pPr>
      <w:r w:rsidRPr="001A17B8">
        <w:rPr>
          <w:rFonts w:ascii="Arial" w:hAnsi="Arial" w:cs="Arial"/>
          <w:sz w:val="24"/>
          <w:szCs w:val="24"/>
        </w:rPr>
        <w:t xml:space="preserve">Entre los hallazgos más sobresalientes sobre bajo rendimiento tenemos: </w:t>
      </w:r>
      <w:r w:rsidR="006E4CFF" w:rsidRPr="001A17B8">
        <w:rPr>
          <w:rFonts w:ascii="Arial" w:hAnsi="Arial" w:cs="Arial"/>
          <w:sz w:val="24"/>
          <w:szCs w:val="24"/>
        </w:rPr>
        <w:t>1)</w:t>
      </w:r>
      <w:r w:rsidRPr="001A17B8">
        <w:rPr>
          <w:rFonts w:ascii="Arial" w:hAnsi="Arial" w:cs="Arial"/>
          <w:sz w:val="24"/>
          <w:szCs w:val="24"/>
        </w:rPr>
        <w:t xml:space="preserve">Vivir en entornos empobrecidos, </w:t>
      </w:r>
      <w:r w:rsidR="006E4CFF" w:rsidRPr="001A17B8">
        <w:rPr>
          <w:rFonts w:ascii="Arial" w:hAnsi="Arial" w:cs="Arial"/>
          <w:sz w:val="24"/>
          <w:szCs w:val="24"/>
        </w:rPr>
        <w:t xml:space="preserve">2) </w:t>
      </w:r>
      <w:r w:rsidRPr="001A17B8">
        <w:rPr>
          <w:rFonts w:ascii="Arial" w:hAnsi="Arial" w:cs="Arial"/>
          <w:sz w:val="24"/>
          <w:szCs w:val="24"/>
        </w:rPr>
        <w:t>falta de materiales para estudio en el hogar,</w:t>
      </w:r>
      <w:r w:rsidR="006E4CFF" w:rsidRPr="001A17B8">
        <w:rPr>
          <w:rFonts w:ascii="Arial" w:hAnsi="Arial" w:cs="Arial"/>
          <w:sz w:val="24"/>
          <w:szCs w:val="24"/>
        </w:rPr>
        <w:t>3)</w:t>
      </w:r>
      <w:r w:rsidRPr="001A17B8">
        <w:rPr>
          <w:rFonts w:ascii="Arial" w:hAnsi="Arial" w:cs="Arial"/>
          <w:sz w:val="24"/>
          <w:szCs w:val="24"/>
        </w:rPr>
        <w:t xml:space="preserve"> falta de </w:t>
      </w:r>
      <w:r w:rsidRPr="001A17B8">
        <w:rPr>
          <w:rFonts w:ascii="Arial" w:hAnsi="Arial" w:cs="Arial"/>
          <w:sz w:val="24"/>
          <w:szCs w:val="24"/>
        </w:rPr>
        <w:lastRenderedPageBreak/>
        <w:t xml:space="preserve">educación formal de los padres, y </w:t>
      </w:r>
      <w:r w:rsidR="006E4CFF" w:rsidRPr="001A17B8">
        <w:rPr>
          <w:rFonts w:ascii="Arial" w:hAnsi="Arial" w:cs="Arial"/>
          <w:sz w:val="24"/>
          <w:szCs w:val="24"/>
        </w:rPr>
        <w:t xml:space="preserve">4) otros de índole social , familiar y cognitiva  </w:t>
      </w:r>
      <w:r w:rsidRPr="001A17B8">
        <w:rPr>
          <w:rFonts w:ascii="Arial" w:hAnsi="Arial" w:cs="Arial"/>
          <w:sz w:val="24"/>
          <w:szCs w:val="24"/>
        </w:rPr>
        <w:t xml:space="preserve">. En este sentido el rendimiento académico de los estudiantes, no se debe exclusivamente a </w:t>
      </w:r>
      <w:r w:rsidR="006E4CFF" w:rsidRPr="001A17B8">
        <w:rPr>
          <w:rFonts w:ascii="Arial" w:hAnsi="Arial" w:cs="Arial"/>
          <w:sz w:val="24"/>
          <w:szCs w:val="24"/>
        </w:rPr>
        <w:t>la labor desempe</w:t>
      </w:r>
      <w:r w:rsidRPr="001A17B8">
        <w:rPr>
          <w:rFonts w:ascii="Arial" w:hAnsi="Arial" w:cs="Arial"/>
          <w:sz w:val="24"/>
          <w:szCs w:val="24"/>
        </w:rPr>
        <w:t>ñada en la escuela, sino que sobre él ejerce una poderosa influencia el entorno familiar. Sobre lo anterior el estudio propone que se profundice en futuras investigaciones proponiendo estrategias que procuren mejorar las condiciones de la familia, para que esta sea impulsadora de buenos procesos al interior de la</w:t>
      </w:r>
      <w:r w:rsidR="00F42B9E" w:rsidRPr="001A17B8">
        <w:rPr>
          <w:rFonts w:ascii="Arial" w:hAnsi="Arial" w:cs="Arial"/>
          <w:sz w:val="24"/>
          <w:szCs w:val="24"/>
        </w:rPr>
        <w:t xml:space="preserve"> escuela.</w:t>
      </w:r>
    </w:p>
    <w:p w:rsidR="0095681E" w:rsidRPr="001A17B8" w:rsidRDefault="006E4CFF" w:rsidP="001A17B8">
      <w:pPr>
        <w:autoSpaceDE w:val="0"/>
        <w:autoSpaceDN w:val="0"/>
        <w:adjustRightInd w:val="0"/>
        <w:spacing w:before="120" w:after="120" w:line="360" w:lineRule="auto"/>
        <w:jc w:val="both"/>
        <w:rPr>
          <w:rFonts w:ascii="Arial" w:hAnsi="Arial" w:cs="Arial"/>
          <w:sz w:val="24"/>
          <w:szCs w:val="24"/>
        </w:rPr>
      </w:pPr>
      <w:r w:rsidRPr="001A17B8">
        <w:rPr>
          <w:rFonts w:ascii="Arial" w:hAnsi="Arial" w:cs="Arial"/>
          <w:sz w:val="24"/>
          <w:szCs w:val="24"/>
        </w:rPr>
        <w:t xml:space="preserve"> Una </w:t>
      </w:r>
      <w:r w:rsidR="0095681E" w:rsidRPr="001A17B8">
        <w:rPr>
          <w:rFonts w:ascii="Arial" w:hAnsi="Arial" w:cs="Arial"/>
          <w:sz w:val="24"/>
          <w:szCs w:val="24"/>
        </w:rPr>
        <w:t xml:space="preserve"> definición</w:t>
      </w:r>
      <w:r w:rsidRPr="001A17B8">
        <w:rPr>
          <w:rFonts w:ascii="Arial" w:hAnsi="Arial" w:cs="Arial"/>
          <w:sz w:val="24"/>
          <w:szCs w:val="24"/>
        </w:rPr>
        <w:t xml:space="preserve"> que compartimos en estos referentes es la estudiada  por </w:t>
      </w:r>
      <w:r w:rsidR="0095681E" w:rsidRPr="001A17B8">
        <w:rPr>
          <w:rFonts w:ascii="Arial" w:hAnsi="Arial" w:cs="Arial"/>
          <w:sz w:val="24"/>
          <w:szCs w:val="24"/>
        </w:rPr>
        <w:t xml:space="preserve"> Jiménez (2000) la cual postula que el rendimiento escolar es un “nivel de conocimientos demostrado en un área o materia comparado con la norma de edad y nivel académico”, encontramos que el rendimiento del alumno debería ser entendido a partir de sus procesos de evaluación, sin embargo. La simple medición y/o evaluación de los rendimientos alcanzados por los alumnos no provee por sí misma todas las pautas necesarias para la acción destinada al mejoramiento de la calidad educativa.</w:t>
      </w:r>
    </w:p>
    <w:p w:rsidR="008A2277" w:rsidRPr="001A17B8" w:rsidRDefault="008A2277" w:rsidP="001A17B8">
      <w:pPr>
        <w:autoSpaceDE w:val="0"/>
        <w:autoSpaceDN w:val="0"/>
        <w:adjustRightInd w:val="0"/>
        <w:spacing w:before="120" w:after="120" w:line="360" w:lineRule="auto"/>
        <w:jc w:val="both"/>
        <w:rPr>
          <w:rFonts w:ascii="Arial" w:hAnsi="Arial" w:cs="Arial"/>
          <w:sz w:val="24"/>
          <w:szCs w:val="24"/>
        </w:rPr>
      </w:pPr>
    </w:p>
    <w:p w:rsidR="0095681E" w:rsidRPr="001A17B8" w:rsidRDefault="006E4CFF" w:rsidP="001A17B8">
      <w:pPr>
        <w:autoSpaceDE w:val="0"/>
        <w:autoSpaceDN w:val="0"/>
        <w:adjustRightInd w:val="0"/>
        <w:spacing w:before="120" w:after="120" w:line="360" w:lineRule="auto"/>
        <w:jc w:val="both"/>
        <w:rPr>
          <w:rFonts w:ascii="Arial" w:hAnsi="Arial" w:cs="Arial"/>
          <w:sz w:val="24"/>
          <w:szCs w:val="24"/>
        </w:rPr>
      </w:pPr>
      <w:r w:rsidRPr="001A17B8">
        <w:rPr>
          <w:rFonts w:ascii="Arial" w:hAnsi="Arial" w:cs="Arial"/>
          <w:sz w:val="24"/>
          <w:szCs w:val="24"/>
        </w:rPr>
        <w:t>Desde otra perspectiva,</w:t>
      </w:r>
      <w:r w:rsidR="0095681E" w:rsidRPr="001A17B8">
        <w:rPr>
          <w:rFonts w:ascii="Arial" w:hAnsi="Arial" w:cs="Arial"/>
          <w:sz w:val="24"/>
          <w:szCs w:val="24"/>
        </w:rPr>
        <w:t xml:space="preserve"> si </w:t>
      </w:r>
      <w:r w:rsidRPr="001A17B8">
        <w:rPr>
          <w:rFonts w:ascii="Arial" w:hAnsi="Arial" w:cs="Arial"/>
          <w:sz w:val="24"/>
          <w:szCs w:val="24"/>
        </w:rPr>
        <w:t>se pretende  conceptualizar a</w:t>
      </w:r>
      <w:r w:rsidR="0095681E" w:rsidRPr="001A17B8">
        <w:rPr>
          <w:rFonts w:ascii="Arial" w:hAnsi="Arial" w:cs="Arial"/>
          <w:sz w:val="24"/>
          <w:szCs w:val="24"/>
        </w:rPr>
        <w:t>l rendimiento académico a partir de su evaluación, es necesario considerar no solamente el desempeño individual del estudiante sino la manera como es influido por el grupo de pares, el aula o el propio contexto educat</w:t>
      </w:r>
      <w:r w:rsidR="009F5540" w:rsidRPr="001A17B8">
        <w:rPr>
          <w:rFonts w:ascii="Arial" w:hAnsi="Arial" w:cs="Arial"/>
          <w:sz w:val="24"/>
          <w:szCs w:val="24"/>
        </w:rPr>
        <w:t>ivo. En este sentido Cominetti &amp;</w:t>
      </w:r>
      <w:r w:rsidR="0095681E" w:rsidRPr="001A17B8">
        <w:rPr>
          <w:rFonts w:ascii="Arial" w:hAnsi="Arial" w:cs="Arial"/>
          <w:sz w:val="24"/>
          <w:szCs w:val="24"/>
        </w:rPr>
        <w:t xml:space="preserve"> Ruiz (1997) en su estudio denominado ` “Algunos factores del rendimiento: las expectativas y el género</w:t>
      </w:r>
      <w:r w:rsidR="00FE3E98" w:rsidRPr="001A17B8">
        <w:rPr>
          <w:rFonts w:ascii="Arial" w:hAnsi="Arial" w:cs="Arial"/>
          <w:sz w:val="24"/>
          <w:szCs w:val="24"/>
        </w:rPr>
        <w:t>”</w:t>
      </w:r>
      <w:r w:rsidR="0095681E" w:rsidRPr="001A17B8">
        <w:rPr>
          <w:rFonts w:ascii="Arial" w:hAnsi="Arial" w:cs="Arial"/>
          <w:sz w:val="24"/>
          <w:szCs w:val="24"/>
        </w:rPr>
        <w:t xml:space="preserve"> </w:t>
      </w:r>
      <w:r w:rsidR="00FE3E98" w:rsidRPr="001A17B8">
        <w:rPr>
          <w:rFonts w:ascii="Arial" w:hAnsi="Arial" w:cs="Arial"/>
          <w:sz w:val="24"/>
          <w:szCs w:val="24"/>
        </w:rPr>
        <w:t xml:space="preserve">, </w:t>
      </w:r>
      <w:r w:rsidR="0095681E" w:rsidRPr="001A17B8">
        <w:rPr>
          <w:rFonts w:ascii="Arial" w:hAnsi="Arial" w:cs="Arial"/>
          <w:sz w:val="24"/>
          <w:szCs w:val="24"/>
        </w:rPr>
        <w:t xml:space="preserve"> refieren que se necesita conocer qué variables inciden o explican el nivel de distribución de los apre</w:t>
      </w:r>
      <w:r w:rsidR="004C546F">
        <w:rPr>
          <w:rFonts w:ascii="Arial" w:hAnsi="Arial" w:cs="Arial"/>
          <w:sz w:val="24"/>
          <w:szCs w:val="24"/>
        </w:rPr>
        <w:t xml:space="preserve">ndizajes”, </w:t>
      </w:r>
      <w:r w:rsidR="0095681E" w:rsidRPr="001A17B8">
        <w:rPr>
          <w:rFonts w:ascii="Arial" w:hAnsi="Arial" w:cs="Arial"/>
          <w:sz w:val="24"/>
          <w:szCs w:val="24"/>
        </w:rPr>
        <w:t xml:space="preserve">plantean que las expectativas de familia, docentes y los mismos alumnos con relación a los logros en el aprendizaje reviste especial interés porque pone al descubierto el efecto de un conjunto de prejuicios, actitudes y conductas que pueden resultar beneficiosos o desventajosos en la tarea escolar y sus resultados, asimismo que: el rendimiento de los alumnos es </w:t>
      </w:r>
      <w:r w:rsidR="0095681E" w:rsidRPr="001A17B8">
        <w:rPr>
          <w:rFonts w:ascii="Arial" w:hAnsi="Arial" w:cs="Arial"/>
          <w:sz w:val="24"/>
          <w:szCs w:val="24"/>
        </w:rPr>
        <w:lastRenderedPageBreak/>
        <w:t xml:space="preserve">mejor, cuando los maestros manifiestan que el nivel de desempeño y de comportamientos escolares del grupo es adecuado. </w:t>
      </w:r>
    </w:p>
    <w:p w:rsidR="0095681E" w:rsidRPr="001A17B8" w:rsidRDefault="005A7462" w:rsidP="001A17B8">
      <w:pPr>
        <w:spacing w:line="360" w:lineRule="auto"/>
        <w:jc w:val="both"/>
        <w:rPr>
          <w:rFonts w:ascii="Arial" w:hAnsi="Arial" w:cs="Arial"/>
          <w:sz w:val="24"/>
          <w:szCs w:val="24"/>
        </w:rPr>
      </w:pPr>
      <w:r w:rsidRPr="001A17B8">
        <w:rPr>
          <w:rFonts w:ascii="Arial" w:hAnsi="Arial" w:cs="Arial"/>
          <w:sz w:val="24"/>
          <w:szCs w:val="24"/>
        </w:rPr>
        <w:t xml:space="preserve">Los anteriores trabajos, </w:t>
      </w:r>
      <w:r w:rsidR="0095681E" w:rsidRPr="001A17B8">
        <w:rPr>
          <w:rFonts w:ascii="Arial" w:hAnsi="Arial" w:cs="Arial"/>
          <w:sz w:val="24"/>
          <w:szCs w:val="24"/>
        </w:rPr>
        <w:t xml:space="preserve"> describen la importancia que juega la familia y el contexto en el desempeño académico, enfatiza también sobre la estructura de las familias (tipologías), pero no descarga la responsabilidad sobre ellas, ya que estudios que sugieren que no existe un tipo de familia ideal que coadyuve en los procesos de aprendizaje y en consecuencia en un buen de</w:t>
      </w:r>
      <w:r w:rsidR="006E4CFF" w:rsidRPr="001A17B8">
        <w:rPr>
          <w:rFonts w:ascii="Arial" w:hAnsi="Arial" w:cs="Arial"/>
          <w:sz w:val="24"/>
          <w:szCs w:val="24"/>
        </w:rPr>
        <w:t>sempeño académico de los aprendices</w:t>
      </w:r>
      <w:r w:rsidR="0095681E" w:rsidRPr="001A17B8">
        <w:rPr>
          <w:rFonts w:ascii="Arial" w:hAnsi="Arial" w:cs="Arial"/>
          <w:sz w:val="24"/>
          <w:szCs w:val="24"/>
        </w:rPr>
        <w:t>.</w:t>
      </w:r>
    </w:p>
    <w:p w:rsidR="003A48CC" w:rsidRPr="001A17B8" w:rsidRDefault="003A48CC" w:rsidP="001A17B8">
      <w:pPr>
        <w:spacing w:after="0" w:line="360" w:lineRule="auto"/>
        <w:jc w:val="both"/>
        <w:rPr>
          <w:rFonts w:ascii="Arial" w:hAnsi="Arial" w:cs="Arial"/>
          <w:b/>
          <w:sz w:val="24"/>
          <w:szCs w:val="24"/>
        </w:rPr>
      </w:pPr>
    </w:p>
    <w:p w:rsidR="003A48CC" w:rsidRPr="001A17B8" w:rsidRDefault="003A48CC" w:rsidP="001A17B8">
      <w:pPr>
        <w:spacing w:after="0" w:line="360" w:lineRule="auto"/>
        <w:jc w:val="both"/>
        <w:rPr>
          <w:rFonts w:ascii="Arial" w:hAnsi="Arial" w:cs="Arial"/>
          <w:b/>
          <w:sz w:val="24"/>
          <w:szCs w:val="24"/>
        </w:rPr>
      </w:pPr>
    </w:p>
    <w:p w:rsidR="003A48CC" w:rsidRPr="001A17B8" w:rsidRDefault="00FA70BC" w:rsidP="001A17B8">
      <w:pPr>
        <w:spacing w:after="0" w:line="360" w:lineRule="auto"/>
        <w:jc w:val="center"/>
        <w:rPr>
          <w:rFonts w:ascii="Arial" w:hAnsi="Arial" w:cs="Arial"/>
          <w:b/>
          <w:sz w:val="24"/>
          <w:szCs w:val="24"/>
        </w:rPr>
      </w:pPr>
      <w:r w:rsidRPr="001A17B8">
        <w:rPr>
          <w:rFonts w:ascii="Arial" w:hAnsi="Arial" w:cs="Arial"/>
          <w:b/>
          <w:sz w:val="24"/>
          <w:szCs w:val="24"/>
        </w:rPr>
        <w:t xml:space="preserve">2. </w:t>
      </w:r>
      <w:r w:rsidR="003A48CC" w:rsidRPr="001A17B8">
        <w:rPr>
          <w:rFonts w:ascii="Arial" w:hAnsi="Arial" w:cs="Arial"/>
          <w:b/>
          <w:sz w:val="24"/>
          <w:szCs w:val="24"/>
        </w:rPr>
        <w:t>METODO</w:t>
      </w:r>
      <w:r w:rsidR="001060C1" w:rsidRPr="001A17B8">
        <w:rPr>
          <w:rFonts w:ascii="Arial" w:hAnsi="Arial" w:cs="Arial"/>
          <w:b/>
          <w:sz w:val="24"/>
          <w:szCs w:val="24"/>
        </w:rPr>
        <w:t>LOGIA</w:t>
      </w:r>
    </w:p>
    <w:p w:rsidR="002760FC" w:rsidRPr="001A17B8" w:rsidRDefault="002760FC" w:rsidP="001A17B8">
      <w:pPr>
        <w:spacing w:line="360" w:lineRule="auto"/>
        <w:jc w:val="both"/>
        <w:rPr>
          <w:rFonts w:ascii="Times New Roman" w:hAnsi="Times New Roman"/>
          <w:sz w:val="24"/>
          <w:szCs w:val="24"/>
        </w:rPr>
      </w:pPr>
    </w:p>
    <w:p w:rsidR="002760FC" w:rsidRPr="001A17B8" w:rsidRDefault="000F1479" w:rsidP="001A17B8">
      <w:pPr>
        <w:spacing w:line="360" w:lineRule="auto"/>
        <w:jc w:val="both"/>
        <w:rPr>
          <w:rFonts w:ascii="Arial" w:hAnsi="Arial" w:cs="Arial"/>
          <w:sz w:val="24"/>
          <w:szCs w:val="24"/>
        </w:rPr>
      </w:pPr>
      <w:r w:rsidRPr="001A17B8">
        <w:rPr>
          <w:rFonts w:ascii="Arial" w:hAnsi="Arial" w:cs="Arial"/>
          <w:sz w:val="24"/>
          <w:szCs w:val="24"/>
        </w:rPr>
        <w:t xml:space="preserve">La </w:t>
      </w:r>
      <w:r w:rsidR="003B42DE" w:rsidRPr="001A17B8">
        <w:rPr>
          <w:rFonts w:ascii="Arial" w:hAnsi="Arial" w:cs="Arial"/>
          <w:sz w:val="24"/>
          <w:szCs w:val="24"/>
        </w:rPr>
        <w:t xml:space="preserve">investigación, se trabaja bajo </w:t>
      </w:r>
      <w:r w:rsidRPr="001A17B8">
        <w:rPr>
          <w:rFonts w:ascii="Arial" w:hAnsi="Arial" w:cs="Arial"/>
          <w:sz w:val="24"/>
          <w:szCs w:val="24"/>
        </w:rPr>
        <w:t xml:space="preserve">un </w:t>
      </w:r>
      <w:r w:rsidR="00356425" w:rsidRPr="001A17B8">
        <w:rPr>
          <w:rFonts w:ascii="Arial" w:hAnsi="Arial" w:cs="Arial"/>
          <w:sz w:val="24"/>
          <w:szCs w:val="24"/>
        </w:rPr>
        <w:t>enfoque cualitativo</w:t>
      </w:r>
      <w:r w:rsidR="006E4CFF" w:rsidRPr="001A17B8">
        <w:rPr>
          <w:rFonts w:ascii="Arial" w:hAnsi="Arial" w:cs="Arial"/>
          <w:sz w:val="24"/>
          <w:szCs w:val="24"/>
        </w:rPr>
        <w:t xml:space="preserve"> - etnográfico,</w:t>
      </w:r>
      <w:r w:rsidR="00356425" w:rsidRPr="001A17B8">
        <w:rPr>
          <w:rFonts w:ascii="Arial" w:hAnsi="Arial" w:cs="Arial"/>
          <w:sz w:val="24"/>
          <w:szCs w:val="24"/>
        </w:rPr>
        <w:t xml:space="preserve"> </w:t>
      </w:r>
      <w:r w:rsidR="002760FC" w:rsidRPr="001A17B8">
        <w:rPr>
          <w:rFonts w:ascii="Arial" w:hAnsi="Arial" w:cs="Arial"/>
          <w:sz w:val="24"/>
          <w:szCs w:val="24"/>
        </w:rPr>
        <w:t xml:space="preserve"> </w:t>
      </w:r>
      <w:r w:rsidR="006E4CFF" w:rsidRPr="001A17B8">
        <w:rPr>
          <w:rFonts w:ascii="Arial" w:hAnsi="Arial" w:cs="Arial"/>
          <w:sz w:val="24"/>
          <w:szCs w:val="24"/>
        </w:rPr>
        <w:t>con un enfoque comprensivo –interpretativo</w:t>
      </w:r>
      <w:r w:rsidR="00A32B05" w:rsidRPr="001A17B8">
        <w:rPr>
          <w:rFonts w:ascii="Arial" w:hAnsi="Arial" w:cs="Arial"/>
          <w:sz w:val="24"/>
          <w:szCs w:val="24"/>
        </w:rPr>
        <w:t xml:space="preserve"> que</w:t>
      </w:r>
      <w:r w:rsidR="006E4CFF" w:rsidRPr="001A17B8">
        <w:rPr>
          <w:rFonts w:ascii="Arial" w:hAnsi="Arial" w:cs="Arial"/>
          <w:sz w:val="24"/>
          <w:szCs w:val="24"/>
        </w:rPr>
        <w:t xml:space="preserve"> </w:t>
      </w:r>
      <w:r w:rsidR="00A32B05" w:rsidRPr="001A17B8">
        <w:rPr>
          <w:rFonts w:ascii="Arial" w:hAnsi="Arial" w:cs="Arial"/>
          <w:sz w:val="24"/>
          <w:szCs w:val="24"/>
        </w:rPr>
        <w:t xml:space="preserve">busca </w:t>
      </w:r>
      <w:r w:rsidR="00356425" w:rsidRPr="001A17B8">
        <w:rPr>
          <w:rFonts w:ascii="Arial" w:hAnsi="Arial" w:cs="Arial"/>
          <w:sz w:val="24"/>
          <w:szCs w:val="24"/>
        </w:rPr>
        <w:t xml:space="preserve"> interactuar </w:t>
      </w:r>
      <w:r w:rsidRPr="001A17B8">
        <w:rPr>
          <w:rFonts w:ascii="Arial" w:hAnsi="Arial" w:cs="Arial"/>
          <w:sz w:val="24"/>
          <w:szCs w:val="24"/>
        </w:rPr>
        <w:t xml:space="preserve">e </w:t>
      </w:r>
      <w:r w:rsidR="00356425" w:rsidRPr="001A17B8">
        <w:rPr>
          <w:rFonts w:ascii="Arial" w:hAnsi="Arial" w:cs="Arial"/>
          <w:sz w:val="24"/>
          <w:szCs w:val="24"/>
        </w:rPr>
        <w:t xml:space="preserve">indagar </w:t>
      </w:r>
      <w:r w:rsidRPr="001A17B8">
        <w:rPr>
          <w:rFonts w:ascii="Arial" w:hAnsi="Arial" w:cs="Arial"/>
          <w:sz w:val="24"/>
          <w:szCs w:val="24"/>
        </w:rPr>
        <w:t>en conjunto sobre la</w:t>
      </w:r>
      <w:r w:rsidR="00356425" w:rsidRPr="001A17B8">
        <w:rPr>
          <w:rFonts w:ascii="Arial" w:hAnsi="Arial" w:cs="Arial"/>
          <w:sz w:val="24"/>
          <w:szCs w:val="24"/>
        </w:rPr>
        <w:t xml:space="preserve"> pro</w:t>
      </w:r>
      <w:r w:rsidRPr="001A17B8">
        <w:rPr>
          <w:rFonts w:ascii="Arial" w:hAnsi="Arial" w:cs="Arial"/>
          <w:sz w:val="24"/>
          <w:szCs w:val="24"/>
        </w:rPr>
        <w:t xml:space="preserve">blemática del contexto </w:t>
      </w:r>
      <w:r w:rsidR="009C7792" w:rsidRPr="001A17B8">
        <w:rPr>
          <w:rFonts w:ascii="Arial" w:hAnsi="Arial" w:cs="Arial"/>
          <w:sz w:val="24"/>
          <w:szCs w:val="24"/>
        </w:rPr>
        <w:t xml:space="preserve">familiar </w:t>
      </w:r>
      <w:r w:rsidRPr="001A17B8">
        <w:rPr>
          <w:rFonts w:ascii="Arial" w:hAnsi="Arial" w:cs="Arial"/>
          <w:sz w:val="24"/>
          <w:szCs w:val="24"/>
        </w:rPr>
        <w:t xml:space="preserve">del entorno rural de la institución educativa de </w:t>
      </w:r>
      <w:r w:rsidR="009C7792" w:rsidRPr="001A17B8">
        <w:rPr>
          <w:rFonts w:ascii="Arial" w:hAnsi="Arial" w:cs="Arial"/>
          <w:sz w:val="24"/>
          <w:szCs w:val="24"/>
        </w:rPr>
        <w:t>S</w:t>
      </w:r>
      <w:r w:rsidRPr="001A17B8">
        <w:rPr>
          <w:rFonts w:ascii="Arial" w:hAnsi="Arial" w:cs="Arial"/>
          <w:sz w:val="24"/>
          <w:szCs w:val="24"/>
        </w:rPr>
        <w:t xml:space="preserve">anta </w:t>
      </w:r>
      <w:r w:rsidR="009C7792" w:rsidRPr="001A17B8">
        <w:rPr>
          <w:rFonts w:ascii="Arial" w:hAnsi="Arial" w:cs="Arial"/>
          <w:sz w:val="24"/>
          <w:szCs w:val="24"/>
        </w:rPr>
        <w:t>A</w:t>
      </w:r>
      <w:r w:rsidRPr="001A17B8">
        <w:rPr>
          <w:rFonts w:ascii="Arial" w:hAnsi="Arial" w:cs="Arial"/>
          <w:sz w:val="24"/>
          <w:szCs w:val="24"/>
        </w:rPr>
        <w:t xml:space="preserve">na, </w:t>
      </w:r>
      <w:r w:rsidR="002760FC" w:rsidRPr="001A17B8">
        <w:rPr>
          <w:rFonts w:ascii="Arial" w:hAnsi="Arial" w:cs="Arial"/>
          <w:sz w:val="24"/>
          <w:szCs w:val="24"/>
        </w:rPr>
        <w:t>Morindó,</w:t>
      </w:r>
      <w:r w:rsidRPr="001A17B8">
        <w:rPr>
          <w:rFonts w:ascii="Arial" w:hAnsi="Arial" w:cs="Arial"/>
          <w:sz w:val="24"/>
          <w:szCs w:val="24"/>
        </w:rPr>
        <w:t xml:space="preserve"> del munici</w:t>
      </w:r>
      <w:r w:rsidR="009C7792" w:rsidRPr="001A17B8">
        <w:rPr>
          <w:rFonts w:ascii="Arial" w:hAnsi="Arial" w:cs="Arial"/>
          <w:sz w:val="24"/>
          <w:szCs w:val="24"/>
        </w:rPr>
        <w:t xml:space="preserve">pio de los </w:t>
      </w:r>
      <w:r w:rsidR="002760FC" w:rsidRPr="001A17B8">
        <w:rPr>
          <w:rFonts w:ascii="Arial" w:hAnsi="Arial" w:cs="Arial"/>
          <w:sz w:val="24"/>
          <w:szCs w:val="24"/>
        </w:rPr>
        <w:t>Córdobas,</w:t>
      </w:r>
      <w:r w:rsidR="00356425" w:rsidRPr="001A17B8">
        <w:rPr>
          <w:rFonts w:ascii="Arial" w:hAnsi="Arial" w:cs="Arial"/>
          <w:sz w:val="24"/>
          <w:szCs w:val="24"/>
        </w:rPr>
        <w:t xml:space="preserve"> pa</w:t>
      </w:r>
      <w:r w:rsidR="009C7792" w:rsidRPr="001A17B8">
        <w:rPr>
          <w:rFonts w:ascii="Arial" w:hAnsi="Arial" w:cs="Arial"/>
          <w:sz w:val="24"/>
          <w:szCs w:val="24"/>
        </w:rPr>
        <w:t>ra al final proponer</w:t>
      </w:r>
      <w:r w:rsidR="0096148A" w:rsidRPr="001A17B8">
        <w:rPr>
          <w:rFonts w:ascii="Arial" w:hAnsi="Arial" w:cs="Arial"/>
          <w:sz w:val="24"/>
          <w:szCs w:val="24"/>
        </w:rPr>
        <w:t xml:space="preserve"> acciones de mejoras en esta dicha comunidad educativa</w:t>
      </w:r>
      <w:r w:rsidR="002760FC" w:rsidRPr="001A17B8">
        <w:rPr>
          <w:rFonts w:ascii="Arial" w:hAnsi="Arial" w:cs="Arial"/>
          <w:sz w:val="24"/>
          <w:szCs w:val="24"/>
        </w:rPr>
        <w:t xml:space="preserve">. </w:t>
      </w:r>
    </w:p>
    <w:p w:rsidR="002760FC" w:rsidRPr="001A17B8" w:rsidRDefault="00356425" w:rsidP="001A17B8">
      <w:pPr>
        <w:spacing w:line="360" w:lineRule="auto"/>
        <w:jc w:val="both"/>
        <w:rPr>
          <w:rFonts w:ascii="Arial" w:hAnsi="Arial" w:cs="Arial"/>
          <w:sz w:val="24"/>
          <w:szCs w:val="24"/>
        </w:rPr>
      </w:pPr>
      <w:r w:rsidRPr="001A17B8">
        <w:rPr>
          <w:rFonts w:ascii="Arial" w:hAnsi="Arial" w:cs="Arial"/>
          <w:sz w:val="24"/>
          <w:szCs w:val="24"/>
        </w:rPr>
        <w:t>La poblac</w:t>
      </w:r>
      <w:r w:rsidR="002760FC" w:rsidRPr="001A17B8">
        <w:rPr>
          <w:rFonts w:ascii="Arial" w:hAnsi="Arial" w:cs="Arial"/>
          <w:sz w:val="24"/>
          <w:szCs w:val="24"/>
        </w:rPr>
        <w:t>ión</w:t>
      </w:r>
      <w:r w:rsidR="003B42DE" w:rsidRPr="001A17B8">
        <w:rPr>
          <w:rFonts w:ascii="Arial" w:hAnsi="Arial" w:cs="Arial"/>
          <w:sz w:val="24"/>
          <w:szCs w:val="24"/>
        </w:rPr>
        <w:t xml:space="preserve"> universo objeto de estudio </w:t>
      </w:r>
      <w:r w:rsidR="002760FC" w:rsidRPr="001A17B8">
        <w:rPr>
          <w:rFonts w:ascii="Arial" w:hAnsi="Arial" w:cs="Arial"/>
          <w:sz w:val="24"/>
          <w:szCs w:val="24"/>
        </w:rPr>
        <w:t xml:space="preserve">es de 28 </w:t>
      </w:r>
      <w:r w:rsidRPr="001A17B8">
        <w:rPr>
          <w:rFonts w:ascii="Arial" w:hAnsi="Arial" w:cs="Arial"/>
          <w:sz w:val="24"/>
          <w:szCs w:val="24"/>
        </w:rPr>
        <w:t xml:space="preserve"> estudiantes del grado séptimo, </w:t>
      </w:r>
      <w:r w:rsidR="002760FC" w:rsidRPr="001A17B8">
        <w:rPr>
          <w:rFonts w:ascii="Arial" w:hAnsi="Arial" w:cs="Arial"/>
          <w:sz w:val="24"/>
          <w:szCs w:val="24"/>
        </w:rPr>
        <w:t xml:space="preserve">28 </w:t>
      </w:r>
      <w:r w:rsidRPr="001A17B8">
        <w:rPr>
          <w:rFonts w:ascii="Arial" w:hAnsi="Arial" w:cs="Arial"/>
          <w:sz w:val="24"/>
          <w:szCs w:val="24"/>
        </w:rPr>
        <w:t xml:space="preserve">padres </w:t>
      </w:r>
      <w:r w:rsidR="002760FC" w:rsidRPr="001A17B8">
        <w:rPr>
          <w:rFonts w:ascii="Arial" w:hAnsi="Arial" w:cs="Arial"/>
          <w:sz w:val="24"/>
          <w:szCs w:val="24"/>
        </w:rPr>
        <w:t xml:space="preserve">de familia de los estudiantes, 22 </w:t>
      </w:r>
      <w:r w:rsidRPr="001A17B8">
        <w:rPr>
          <w:rFonts w:ascii="Arial" w:hAnsi="Arial" w:cs="Arial"/>
          <w:sz w:val="24"/>
          <w:szCs w:val="24"/>
        </w:rPr>
        <w:t>docentes de la institución. Para la muestra se utilizó el estudio  no probabilístico por conveniencia, ya que atiende a  razones de comodidad por parte de la población, se procuró que fueran padres de los niños con dificultades en el rendimiento académico por cada uno de los grados, por lo cual se tomó a los padres de famil</w:t>
      </w:r>
      <w:r w:rsidR="003B42DE" w:rsidRPr="001A17B8">
        <w:rPr>
          <w:rFonts w:ascii="Arial" w:hAnsi="Arial" w:cs="Arial"/>
          <w:sz w:val="24"/>
          <w:szCs w:val="24"/>
        </w:rPr>
        <w:t xml:space="preserve">ia de niños de grado séptimo. </w:t>
      </w:r>
    </w:p>
    <w:p w:rsidR="003A48CC" w:rsidRPr="001A17B8" w:rsidRDefault="003A48CC" w:rsidP="001A17B8">
      <w:pPr>
        <w:spacing w:after="0" w:line="360" w:lineRule="auto"/>
        <w:jc w:val="both"/>
        <w:rPr>
          <w:rFonts w:ascii="Arial" w:hAnsi="Arial" w:cs="Arial"/>
          <w:b/>
          <w:sz w:val="24"/>
          <w:szCs w:val="24"/>
        </w:rPr>
      </w:pPr>
    </w:p>
    <w:p w:rsidR="003A48CC" w:rsidRPr="001A17B8" w:rsidRDefault="00FA70BC" w:rsidP="001A17B8">
      <w:pPr>
        <w:spacing w:after="0" w:line="360" w:lineRule="auto"/>
        <w:jc w:val="center"/>
        <w:rPr>
          <w:rFonts w:ascii="Arial" w:hAnsi="Arial" w:cs="Arial"/>
          <w:b/>
          <w:sz w:val="24"/>
          <w:szCs w:val="24"/>
        </w:rPr>
      </w:pPr>
      <w:r w:rsidRPr="001A17B8">
        <w:rPr>
          <w:rFonts w:ascii="Arial" w:hAnsi="Arial" w:cs="Arial"/>
          <w:b/>
          <w:sz w:val="24"/>
          <w:szCs w:val="24"/>
        </w:rPr>
        <w:t xml:space="preserve">3. </w:t>
      </w:r>
      <w:r w:rsidR="003A48CC" w:rsidRPr="001A17B8">
        <w:rPr>
          <w:rFonts w:ascii="Arial" w:hAnsi="Arial" w:cs="Arial"/>
          <w:b/>
          <w:sz w:val="24"/>
          <w:szCs w:val="24"/>
        </w:rPr>
        <w:t>RESULTADOS</w:t>
      </w:r>
      <w:r w:rsidR="000073FF" w:rsidRPr="001A17B8">
        <w:rPr>
          <w:rFonts w:ascii="Arial" w:hAnsi="Arial" w:cs="Arial"/>
          <w:b/>
          <w:sz w:val="24"/>
          <w:szCs w:val="24"/>
        </w:rPr>
        <w:t xml:space="preserve">  </w:t>
      </w:r>
      <w:r w:rsidR="006E4CFF" w:rsidRPr="001A17B8">
        <w:rPr>
          <w:rFonts w:ascii="Arial" w:hAnsi="Arial" w:cs="Arial"/>
          <w:b/>
          <w:sz w:val="24"/>
          <w:szCs w:val="24"/>
        </w:rPr>
        <w:t>INICIALES.</w:t>
      </w:r>
    </w:p>
    <w:p w:rsidR="00235FE1" w:rsidRPr="001A17B8" w:rsidRDefault="00235FE1" w:rsidP="001A17B8">
      <w:pPr>
        <w:spacing w:after="0" w:line="360" w:lineRule="auto"/>
        <w:jc w:val="both"/>
        <w:rPr>
          <w:rFonts w:ascii="Arial" w:hAnsi="Arial" w:cs="Arial"/>
          <w:b/>
          <w:sz w:val="24"/>
          <w:szCs w:val="24"/>
        </w:rPr>
      </w:pPr>
    </w:p>
    <w:p w:rsidR="00C13428" w:rsidRPr="001A17B8" w:rsidRDefault="00C13428" w:rsidP="001A17B8">
      <w:pPr>
        <w:spacing w:line="360" w:lineRule="auto"/>
        <w:jc w:val="both"/>
        <w:rPr>
          <w:rFonts w:ascii="Arial" w:hAnsi="Arial" w:cs="Arial"/>
          <w:sz w:val="24"/>
          <w:szCs w:val="24"/>
        </w:rPr>
      </w:pPr>
      <w:r w:rsidRPr="001A17B8">
        <w:rPr>
          <w:rFonts w:ascii="Arial" w:hAnsi="Arial" w:cs="Arial"/>
          <w:sz w:val="24"/>
          <w:szCs w:val="24"/>
        </w:rPr>
        <w:lastRenderedPageBreak/>
        <w:t>Los result</w:t>
      </w:r>
      <w:r w:rsidR="00A32B05" w:rsidRPr="001A17B8">
        <w:rPr>
          <w:rFonts w:ascii="Arial" w:hAnsi="Arial" w:cs="Arial"/>
          <w:sz w:val="24"/>
          <w:szCs w:val="24"/>
        </w:rPr>
        <w:t xml:space="preserve">ados preliminares de lo observado en la presente </w:t>
      </w:r>
      <w:r w:rsidRPr="001A17B8">
        <w:rPr>
          <w:rFonts w:ascii="Arial" w:hAnsi="Arial" w:cs="Arial"/>
          <w:sz w:val="24"/>
          <w:szCs w:val="24"/>
        </w:rPr>
        <w:t xml:space="preserve"> investigación señalan que: </w:t>
      </w:r>
    </w:p>
    <w:p w:rsidR="00FA70BC" w:rsidRPr="001A17B8" w:rsidRDefault="00C13428" w:rsidP="001A17B8">
      <w:pPr>
        <w:pStyle w:val="Prrafodelista"/>
        <w:numPr>
          <w:ilvl w:val="0"/>
          <w:numId w:val="2"/>
        </w:numPr>
        <w:spacing w:line="360" w:lineRule="auto"/>
        <w:jc w:val="both"/>
        <w:rPr>
          <w:rFonts w:ascii="Arial" w:hAnsi="Arial" w:cs="Arial"/>
          <w:sz w:val="24"/>
          <w:szCs w:val="24"/>
        </w:rPr>
      </w:pPr>
      <w:r w:rsidRPr="001A17B8">
        <w:rPr>
          <w:rFonts w:ascii="Arial" w:hAnsi="Arial" w:cs="Arial"/>
          <w:sz w:val="24"/>
          <w:szCs w:val="24"/>
        </w:rPr>
        <w:t>El abordaje  de los factores que impiden el acompañamiento de los padres de familia en las actividades académicas de sus hijos, obedece a determinantes sociales y personales e institucionales.</w:t>
      </w:r>
    </w:p>
    <w:p w:rsidR="000073FF" w:rsidRPr="001A17B8" w:rsidRDefault="00C13428" w:rsidP="001A17B8">
      <w:pPr>
        <w:numPr>
          <w:ilvl w:val="0"/>
          <w:numId w:val="2"/>
        </w:numPr>
        <w:spacing w:line="360" w:lineRule="auto"/>
        <w:jc w:val="both"/>
        <w:rPr>
          <w:rFonts w:ascii="Arial" w:hAnsi="Arial" w:cs="Arial"/>
          <w:sz w:val="24"/>
          <w:szCs w:val="24"/>
        </w:rPr>
      </w:pPr>
      <w:r w:rsidRPr="001A17B8">
        <w:rPr>
          <w:rFonts w:ascii="Arial" w:hAnsi="Arial" w:cs="Arial"/>
          <w:sz w:val="24"/>
          <w:szCs w:val="24"/>
        </w:rPr>
        <w:t xml:space="preserve">Los bajos desempeños de los escolares tanto en los procesos al interior de la escuela, como en las pruebas externas ponen de presente que las instituciones están llamadas  a realizar  intervención poniendo en </w:t>
      </w:r>
      <w:r w:rsidR="00FA70BC" w:rsidRPr="001A17B8">
        <w:rPr>
          <w:rFonts w:ascii="Arial" w:hAnsi="Arial" w:cs="Arial"/>
          <w:sz w:val="24"/>
          <w:szCs w:val="24"/>
        </w:rPr>
        <w:t>práctica estrategias</w:t>
      </w:r>
      <w:r w:rsidRPr="001A17B8">
        <w:rPr>
          <w:rFonts w:ascii="Arial" w:hAnsi="Arial" w:cs="Arial"/>
          <w:sz w:val="24"/>
          <w:szCs w:val="24"/>
        </w:rPr>
        <w:t xml:space="preserve"> educativas- comunicativas, en sus planes de mejoramiento  para el logro de resultados visibles y </w:t>
      </w:r>
      <w:r w:rsidR="00FD6D83" w:rsidRPr="001A17B8">
        <w:rPr>
          <w:rFonts w:ascii="Arial" w:hAnsi="Arial" w:cs="Arial"/>
          <w:sz w:val="24"/>
          <w:szCs w:val="24"/>
        </w:rPr>
        <w:t>satisfactorios.</w:t>
      </w:r>
    </w:p>
    <w:p w:rsidR="000073FF" w:rsidRPr="001A17B8" w:rsidRDefault="000073FF" w:rsidP="001A17B8">
      <w:pPr>
        <w:numPr>
          <w:ilvl w:val="0"/>
          <w:numId w:val="2"/>
        </w:numPr>
        <w:spacing w:line="360" w:lineRule="auto"/>
        <w:jc w:val="both"/>
        <w:rPr>
          <w:rFonts w:ascii="Arial" w:hAnsi="Arial" w:cs="Arial"/>
          <w:sz w:val="24"/>
          <w:szCs w:val="24"/>
        </w:rPr>
      </w:pPr>
      <w:r w:rsidRPr="001A17B8">
        <w:rPr>
          <w:rFonts w:ascii="Arial" w:eastAsia="Times New Roman" w:hAnsi="Arial" w:cs="Arial"/>
          <w:sz w:val="24"/>
          <w:szCs w:val="24"/>
          <w:lang w:eastAsia="es-CO"/>
        </w:rPr>
        <w:t>Estudios recientes indican que cuando la familia participa en las actividades escolares y se involucra con la tarea escolar de sus hijos e hijas, éstos tendrán más oportunidades de sobresalir académicamente. Es así como la investigación educativa provee numerosas evidencias en el sentido de que una adecuada intervención de los padres puede producir cambios positivos, significativos en el desempeño escolar de los alumnos y de las alumnas.</w:t>
      </w:r>
      <w:r w:rsidRPr="001A17B8">
        <w:rPr>
          <w:rFonts w:ascii="Arial" w:eastAsia="Times New Roman" w:hAnsi="Arial" w:cs="Arial"/>
          <w:color w:val="FFFFFF" w:themeColor="background1"/>
          <w:sz w:val="24"/>
          <w:szCs w:val="24"/>
          <w:lang w:eastAsia="es-CO"/>
        </w:rPr>
        <w:t xml:space="preserve"> …</w:t>
      </w:r>
    </w:p>
    <w:p w:rsidR="000073FF" w:rsidRPr="001A17B8" w:rsidRDefault="000073FF" w:rsidP="001A17B8">
      <w:pPr>
        <w:numPr>
          <w:ilvl w:val="0"/>
          <w:numId w:val="2"/>
        </w:numPr>
        <w:spacing w:line="360" w:lineRule="auto"/>
        <w:jc w:val="both"/>
        <w:rPr>
          <w:rFonts w:ascii="Arial" w:hAnsi="Arial" w:cs="Arial"/>
          <w:sz w:val="24"/>
          <w:szCs w:val="24"/>
        </w:rPr>
      </w:pPr>
      <w:r w:rsidRPr="001A17B8">
        <w:rPr>
          <w:rFonts w:ascii="Arial" w:hAnsi="Arial" w:cs="Arial"/>
          <w:sz w:val="24"/>
          <w:szCs w:val="24"/>
        </w:rPr>
        <w:t>Siguiendo a Castro (2006) se manifiesta que los padres tienen una potencialidad educativa que las  instituciones sociales, y específicamente la escuela, deben estimular convenientemente. Lo anterior reafirma la tesis que plantea que los padres de familia cumplen una función muy relevante en el desarrollo de los procesos enseñanza – aprendizaje.</w:t>
      </w:r>
    </w:p>
    <w:p w:rsidR="000073FF" w:rsidRPr="001A17B8" w:rsidRDefault="000073FF" w:rsidP="001A17B8">
      <w:pPr>
        <w:spacing w:line="360" w:lineRule="auto"/>
        <w:jc w:val="both"/>
        <w:rPr>
          <w:rFonts w:ascii="Arial" w:hAnsi="Arial" w:cs="Arial"/>
          <w:sz w:val="24"/>
          <w:szCs w:val="24"/>
        </w:rPr>
      </w:pPr>
    </w:p>
    <w:p w:rsidR="001260C8" w:rsidRPr="001A17B8" w:rsidRDefault="001260C8" w:rsidP="001A17B8">
      <w:pPr>
        <w:spacing w:after="0" w:line="360" w:lineRule="auto"/>
        <w:jc w:val="both"/>
        <w:rPr>
          <w:rFonts w:ascii="Arial" w:hAnsi="Arial" w:cs="Arial"/>
          <w:b/>
          <w:sz w:val="24"/>
          <w:szCs w:val="24"/>
        </w:rPr>
      </w:pPr>
    </w:p>
    <w:p w:rsidR="003A48CC" w:rsidRPr="001A17B8" w:rsidRDefault="00FA70BC" w:rsidP="001A17B8">
      <w:pPr>
        <w:spacing w:after="0" w:line="360" w:lineRule="auto"/>
        <w:jc w:val="center"/>
        <w:rPr>
          <w:rFonts w:ascii="Arial" w:hAnsi="Arial" w:cs="Arial"/>
          <w:b/>
          <w:sz w:val="24"/>
          <w:szCs w:val="24"/>
        </w:rPr>
      </w:pPr>
      <w:r w:rsidRPr="001A17B8">
        <w:rPr>
          <w:rFonts w:ascii="Arial" w:hAnsi="Arial" w:cs="Arial"/>
          <w:b/>
          <w:sz w:val="24"/>
          <w:szCs w:val="24"/>
        </w:rPr>
        <w:t xml:space="preserve">4. </w:t>
      </w:r>
      <w:r w:rsidR="003A48CC" w:rsidRPr="001A17B8">
        <w:rPr>
          <w:rFonts w:ascii="Arial" w:hAnsi="Arial" w:cs="Arial"/>
          <w:b/>
          <w:sz w:val="24"/>
          <w:szCs w:val="24"/>
        </w:rPr>
        <w:t>CONCLUSIONES</w:t>
      </w:r>
      <w:r w:rsidR="00235FE1" w:rsidRPr="001A17B8">
        <w:rPr>
          <w:rFonts w:ascii="Arial" w:hAnsi="Arial" w:cs="Arial"/>
          <w:b/>
          <w:sz w:val="24"/>
          <w:szCs w:val="24"/>
        </w:rPr>
        <w:t>:</w:t>
      </w:r>
    </w:p>
    <w:p w:rsidR="00235FE1" w:rsidRPr="001A17B8" w:rsidRDefault="00235FE1" w:rsidP="001A17B8">
      <w:pPr>
        <w:spacing w:after="0" w:line="360" w:lineRule="auto"/>
        <w:jc w:val="both"/>
        <w:rPr>
          <w:rFonts w:ascii="Arial" w:hAnsi="Arial" w:cs="Arial"/>
          <w:b/>
          <w:sz w:val="24"/>
          <w:szCs w:val="24"/>
        </w:rPr>
      </w:pPr>
    </w:p>
    <w:p w:rsidR="00C52671" w:rsidRPr="001A17B8" w:rsidRDefault="00E36704" w:rsidP="001A17B8">
      <w:pPr>
        <w:numPr>
          <w:ilvl w:val="0"/>
          <w:numId w:val="3"/>
        </w:numPr>
        <w:spacing w:after="0" w:line="360" w:lineRule="auto"/>
        <w:jc w:val="both"/>
        <w:rPr>
          <w:rFonts w:ascii="Times New Roman" w:hAnsi="Times New Roman"/>
          <w:b/>
          <w:sz w:val="24"/>
          <w:szCs w:val="24"/>
        </w:rPr>
      </w:pPr>
      <w:r w:rsidRPr="001A17B8">
        <w:rPr>
          <w:rFonts w:ascii="Arial" w:hAnsi="Arial" w:cs="Arial"/>
          <w:sz w:val="24"/>
          <w:szCs w:val="24"/>
        </w:rPr>
        <w:lastRenderedPageBreak/>
        <w:t>L</w:t>
      </w:r>
      <w:r w:rsidR="00F42B9E" w:rsidRPr="001A17B8">
        <w:rPr>
          <w:rFonts w:ascii="Arial" w:hAnsi="Arial" w:cs="Arial"/>
          <w:sz w:val="24"/>
          <w:szCs w:val="24"/>
        </w:rPr>
        <w:t xml:space="preserve">e corresponde a la familia impartir orientaciones formativas y educativas, por ello existe la necesidad de reflexionar sobre las pautas que se dan en ellas y como estas influyen tanto en los padres como en los hijos para que tomen conciencia del papel fundamental de la escuela en la sociedad, por consiguiente es indispensable que el niño vea a la escuela como una oportunidad para la vida y no como un lugar monótono de a y aprendizaje, lo que contribuirá a su desinterés, falta de motivación, bajo rendimiento, fracaso escolar, dependencia y violencia. </w:t>
      </w:r>
    </w:p>
    <w:p w:rsidR="009F5540" w:rsidRPr="001A17B8" w:rsidRDefault="009F5540" w:rsidP="001A17B8">
      <w:pPr>
        <w:spacing w:after="0" w:line="360" w:lineRule="auto"/>
        <w:ind w:left="720"/>
        <w:jc w:val="both"/>
        <w:rPr>
          <w:rFonts w:ascii="Times New Roman" w:hAnsi="Times New Roman"/>
          <w:b/>
          <w:sz w:val="24"/>
          <w:szCs w:val="24"/>
        </w:rPr>
      </w:pPr>
    </w:p>
    <w:p w:rsidR="005A7462" w:rsidRPr="001A17B8" w:rsidRDefault="00C52671" w:rsidP="001A17B8">
      <w:pPr>
        <w:numPr>
          <w:ilvl w:val="0"/>
          <w:numId w:val="3"/>
        </w:numPr>
        <w:spacing w:line="360" w:lineRule="auto"/>
        <w:jc w:val="both"/>
        <w:rPr>
          <w:rFonts w:ascii="Arial" w:hAnsi="Arial" w:cs="Arial"/>
          <w:sz w:val="24"/>
          <w:szCs w:val="24"/>
        </w:rPr>
      </w:pPr>
      <w:r w:rsidRPr="001A17B8">
        <w:rPr>
          <w:rFonts w:ascii="Arial" w:hAnsi="Arial" w:cs="Arial"/>
          <w:sz w:val="24"/>
          <w:szCs w:val="24"/>
        </w:rPr>
        <w:t>La primera institución responsable de la educación de los niños y niñas es la familia, la cual tiene como función la promoción de valores y conductas que conduzcan a la formación integral de los menores, pero por otro lado también se encuentra la escuela como institución formal de formación y construcción de sujetos íntegros para la sociedad.  Tanto la familia como la escuela se interrelacionan para lograr un buen proceso de formación para las niñas y niños y ninguna de las partes puede aislarse de la otra en la dura tarea de educar a  las presentes y futuras generaciones. Ante los constantes cambios que ha sufrido la sociedad se hace necesario que la familia se implique en los asuntos de la escuela y viceversa, buscando un acoplamiento entre ellas y logrando como único fin la formación integral de ciudadanos.</w:t>
      </w:r>
    </w:p>
    <w:p w:rsidR="005A7462" w:rsidRPr="00E36704" w:rsidRDefault="005A7462" w:rsidP="005A7462">
      <w:pPr>
        <w:spacing w:after="0" w:line="360" w:lineRule="auto"/>
        <w:jc w:val="both"/>
        <w:rPr>
          <w:rFonts w:ascii="Times New Roman" w:hAnsi="Times New Roman"/>
          <w:b/>
          <w:sz w:val="24"/>
          <w:szCs w:val="24"/>
        </w:rPr>
      </w:pPr>
    </w:p>
    <w:p w:rsidR="0030328B" w:rsidRDefault="0030328B" w:rsidP="005F4155">
      <w:pPr>
        <w:spacing w:after="0" w:line="240" w:lineRule="auto"/>
        <w:rPr>
          <w:rFonts w:ascii="Arial" w:hAnsi="Arial" w:cs="Arial"/>
          <w:b/>
          <w:sz w:val="24"/>
          <w:szCs w:val="24"/>
        </w:rPr>
      </w:pPr>
    </w:p>
    <w:p w:rsidR="0030328B" w:rsidRDefault="0030328B" w:rsidP="001A17B8">
      <w:pPr>
        <w:spacing w:after="0" w:line="240" w:lineRule="auto"/>
        <w:rPr>
          <w:rFonts w:ascii="Arial" w:hAnsi="Arial" w:cs="Arial"/>
          <w:b/>
          <w:sz w:val="24"/>
          <w:szCs w:val="24"/>
        </w:rPr>
      </w:pPr>
    </w:p>
    <w:p w:rsidR="0030328B" w:rsidRDefault="0030328B" w:rsidP="00FA70BC">
      <w:pPr>
        <w:spacing w:after="0" w:line="240" w:lineRule="auto"/>
        <w:jc w:val="center"/>
        <w:rPr>
          <w:rFonts w:ascii="Arial" w:hAnsi="Arial" w:cs="Arial"/>
          <w:b/>
          <w:sz w:val="24"/>
          <w:szCs w:val="24"/>
        </w:rPr>
      </w:pPr>
    </w:p>
    <w:p w:rsidR="004C546F" w:rsidRDefault="004C546F" w:rsidP="00FA70BC">
      <w:pPr>
        <w:spacing w:after="0" w:line="240" w:lineRule="auto"/>
        <w:jc w:val="center"/>
        <w:rPr>
          <w:rFonts w:ascii="Arial" w:hAnsi="Arial" w:cs="Arial"/>
          <w:b/>
          <w:sz w:val="24"/>
          <w:szCs w:val="24"/>
        </w:rPr>
      </w:pPr>
    </w:p>
    <w:p w:rsidR="004C546F" w:rsidRDefault="004C546F" w:rsidP="00FA70BC">
      <w:pPr>
        <w:spacing w:after="0" w:line="240" w:lineRule="auto"/>
        <w:jc w:val="center"/>
        <w:rPr>
          <w:rFonts w:ascii="Arial" w:hAnsi="Arial" w:cs="Arial"/>
          <w:b/>
          <w:sz w:val="24"/>
          <w:szCs w:val="24"/>
        </w:rPr>
      </w:pPr>
    </w:p>
    <w:p w:rsidR="004C546F" w:rsidRDefault="004C546F" w:rsidP="00FA70BC">
      <w:pPr>
        <w:spacing w:after="0" w:line="240" w:lineRule="auto"/>
        <w:jc w:val="center"/>
        <w:rPr>
          <w:rFonts w:ascii="Arial" w:hAnsi="Arial" w:cs="Arial"/>
          <w:b/>
          <w:sz w:val="24"/>
          <w:szCs w:val="24"/>
        </w:rPr>
      </w:pPr>
    </w:p>
    <w:p w:rsidR="004C546F" w:rsidRDefault="004C546F" w:rsidP="00FA70BC">
      <w:pPr>
        <w:spacing w:after="0" w:line="240" w:lineRule="auto"/>
        <w:jc w:val="center"/>
        <w:rPr>
          <w:rFonts w:ascii="Arial" w:hAnsi="Arial" w:cs="Arial"/>
          <w:b/>
          <w:sz w:val="24"/>
          <w:szCs w:val="24"/>
        </w:rPr>
      </w:pPr>
    </w:p>
    <w:p w:rsidR="0030328B" w:rsidRDefault="0030328B" w:rsidP="00FA70BC">
      <w:pPr>
        <w:spacing w:after="0" w:line="240" w:lineRule="auto"/>
        <w:jc w:val="center"/>
        <w:rPr>
          <w:rFonts w:ascii="Arial" w:hAnsi="Arial" w:cs="Arial"/>
          <w:b/>
          <w:sz w:val="24"/>
          <w:szCs w:val="24"/>
        </w:rPr>
      </w:pPr>
    </w:p>
    <w:p w:rsidR="004C546F" w:rsidRDefault="004C546F" w:rsidP="00FA70BC">
      <w:pPr>
        <w:spacing w:after="0" w:line="240" w:lineRule="auto"/>
        <w:jc w:val="center"/>
        <w:rPr>
          <w:rFonts w:ascii="Arial" w:hAnsi="Arial" w:cs="Arial"/>
          <w:b/>
          <w:sz w:val="24"/>
          <w:szCs w:val="24"/>
        </w:rPr>
      </w:pPr>
    </w:p>
    <w:p w:rsidR="004C546F" w:rsidRDefault="004C546F" w:rsidP="00FA70BC">
      <w:pPr>
        <w:spacing w:after="0" w:line="240" w:lineRule="auto"/>
        <w:jc w:val="center"/>
        <w:rPr>
          <w:rFonts w:ascii="Arial" w:hAnsi="Arial" w:cs="Arial"/>
          <w:b/>
          <w:sz w:val="24"/>
          <w:szCs w:val="24"/>
        </w:rPr>
      </w:pPr>
    </w:p>
    <w:p w:rsidR="00E36704" w:rsidRDefault="00E02C47" w:rsidP="00FA70BC">
      <w:pPr>
        <w:spacing w:after="0" w:line="240" w:lineRule="auto"/>
        <w:jc w:val="center"/>
        <w:rPr>
          <w:rFonts w:ascii="Arial" w:hAnsi="Arial" w:cs="Arial"/>
          <w:b/>
          <w:sz w:val="24"/>
          <w:szCs w:val="24"/>
        </w:rPr>
      </w:pPr>
      <w:bookmarkStart w:id="0" w:name="_GoBack"/>
      <w:bookmarkEnd w:id="0"/>
      <w:r w:rsidRPr="001260C8">
        <w:rPr>
          <w:rFonts w:ascii="Arial" w:hAnsi="Arial" w:cs="Arial"/>
          <w:b/>
          <w:sz w:val="24"/>
          <w:szCs w:val="24"/>
        </w:rPr>
        <w:t>R</w:t>
      </w:r>
      <w:r w:rsidR="00E36704" w:rsidRPr="001260C8">
        <w:rPr>
          <w:rFonts w:ascii="Arial" w:hAnsi="Arial" w:cs="Arial"/>
          <w:b/>
          <w:sz w:val="24"/>
          <w:szCs w:val="24"/>
        </w:rPr>
        <w:t xml:space="preserve">EFERENCIAS </w:t>
      </w:r>
      <w:r w:rsidR="00451C00">
        <w:rPr>
          <w:rFonts w:ascii="Arial" w:hAnsi="Arial" w:cs="Arial"/>
          <w:b/>
          <w:sz w:val="24"/>
          <w:szCs w:val="24"/>
        </w:rPr>
        <w:t>BIBLIOGRAFICAS</w:t>
      </w:r>
    </w:p>
    <w:p w:rsidR="00451C00" w:rsidRDefault="00451C00" w:rsidP="00FA70BC">
      <w:pPr>
        <w:spacing w:after="0" w:line="240" w:lineRule="auto"/>
        <w:jc w:val="center"/>
        <w:rPr>
          <w:rFonts w:ascii="Arial" w:hAnsi="Arial" w:cs="Arial"/>
          <w:b/>
          <w:sz w:val="24"/>
          <w:szCs w:val="24"/>
        </w:rPr>
      </w:pPr>
    </w:p>
    <w:p w:rsidR="00451C00" w:rsidRDefault="00451C00" w:rsidP="00FA70BC">
      <w:pPr>
        <w:spacing w:after="0" w:line="240" w:lineRule="auto"/>
        <w:jc w:val="center"/>
        <w:rPr>
          <w:rFonts w:ascii="Arial" w:hAnsi="Arial" w:cs="Arial"/>
          <w:b/>
          <w:sz w:val="24"/>
          <w:szCs w:val="24"/>
        </w:rPr>
      </w:pPr>
    </w:p>
    <w:p w:rsidR="00451C00" w:rsidRPr="001A17B8" w:rsidRDefault="00451C00" w:rsidP="001A17B8">
      <w:pPr>
        <w:spacing w:after="0" w:line="240" w:lineRule="auto"/>
        <w:rPr>
          <w:rFonts w:ascii="Arial" w:eastAsia="Times New Roman" w:hAnsi="Arial" w:cs="Arial"/>
          <w:sz w:val="24"/>
          <w:szCs w:val="24"/>
          <w:lang w:val="es-ES" w:eastAsia="es-ES"/>
        </w:rPr>
      </w:pPr>
      <w:r w:rsidRPr="001A17B8">
        <w:rPr>
          <w:rFonts w:ascii="Times New Roman" w:eastAsia="Times New Roman" w:hAnsi="Times New Roman"/>
          <w:sz w:val="23"/>
          <w:szCs w:val="23"/>
          <w:lang w:val="es-ES" w:eastAsia="es-ES"/>
        </w:rPr>
        <w:t>Á</w:t>
      </w:r>
      <w:r w:rsidRPr="001A17B8">
        <w:rPr>
          <w:rFonts w:ascii="Arial" w:eastAsia="Times New Roman" w:hAnsi="Arial" w:cs="Arial"/>
          <w:sz w:val="24"/>
          <w:szCs w:val="24"/>
          <w:lang w:val="es-ES" w:eastAsia="es-ES"/>
        </w:rPr>
        <w:t>lvarez González, B. (2003). Orientación Familiar. Intervención desde el á</w:t>
      </w:r>
      <w:r w:rsidR="00D2584C">
        <w:rPr>
          <w:rFonts w:ascii="Arial" w:eastAsia="Times New Roman" w:hAnsi="Arial" w:cs="Arial"/>
          <w:sz w:val="24"/>
          <w:szCs w:val="24"/>
          <w:lang w:val="es-ES" w:eastAsia="es-ES"/>
        </w:rPr>
        <w:t xml:space="preserve">mbito de la diversidad. Madrid: </w:t>
      </w:r>
      <w:r w:rsidRPr="001A17B8">
        <w:rPr>
          <w:rFonts w:ascii="Arial" w:eastAsia="Times New Roman" w:hAnsi="Arial" w:cs="Arial"/>
          <w:sz w:val="24"/>
          <w:szCs w:val="24"/>
          <w:lang w:val="es-ES" w:eastAsia="es-ES"/>
        </w:rPr>
        <w:t>Ed. Sanz y Torres.</w:t>
      </w:r>
    </w:p>
    <w:p w:rsidR="009041E9" w:rsidRPr="001A17B8" w:rsidRDefault="009041E9" w:rsidP="001A17B8">
      <w:pPr>
        <w:spacing w:after="0" w:line="240" w:lineRule="auto"/>
        <w:rPr>
          <w:rFonts w:ascii="Arial" w:eastAsia="Times New Roman" w:hAnsi="Arial" w:cs="Arial"/>
          <w:sz w:val="24"/>
          <w:szCs w:val="24"/>
          <w:lang w:val="es-ES" w:eastAsia="es-ES"/>
        </w:rPr>
      </w:pPr>
    </w:p>
    <w:p w:rsidR="00451C00" w:rsidRDefault="009041E9" w:rsidP="00D2584C">
      <w:pPr>
        <w:spacing w:after="0" w:line="240" w:lineRule="auto"/>
        <w:rPr>
          <w:rFonts w:ascii="Arial" w:eastAsia="Times New Roman" w:hAnsi="Arial" w:cs="Arial"/>
          <w:sz w:val="24"/>
          <w:szCs w:val="24"/>
          <w:lang w:val="es-ES" w:eastAsia="es-ES"/>
        </w:rPr>
      </w:pPr>
      <w:r w:rsidRPr="001A17B8">
        <w:rPr>
          <w:rFonts w:ascii="Arial" w:eastAsia="Times New Roman" w:hAnsi="Arial" w:cs="Arial"/>
          <w:sz w:val="24"/>
          <w:szCs w:val="24"/>
          <w:lang w:val="es-ES" w:eastAsia="es-ES"/>
        </w:rPr>
        <w:t xml:space="preserve">Castro, P. </w:t>
      </w:r>
      <w:r w:rsidR="007B5D44">
        <w:rPr>
          <w:rFonts w:ascii="Arial" w:eastAsia="Times New Roman" w:hAnsi="Arial" w:cs="Arial"/>
          <w:sz w:val="24"/>
          <w:szCs w:val="24"/>
          <w:lang w:val="es-ES" w:eastAsia="es-ES"/>
        </w:rPr>
        <w:t>(</w:t>
      </w:r>
      <w:r w:rsidR="007B5D44" w:rsidRPr="001A17B8">
        <w:rPr>
          <w:rFonts w:ascii="Arial" w:eastAsia="Times New Roman" w:hAnsi="Arial" w:cs="Arial"/>
          <w:sz w:val="24"/>
          <w:szCs w:val="24"/>
          <w:lang w:val="es-ES" w:eastAsia="es-ES"/>
        </w:rPr>
        <w:t>1996</w:t>
      </w:r>
      <w:r w:rsidR="007B5D44">
        <w:rPr>
          <w:rFonts w:ascii="Arial" w:eastAsia="Times New Roman" w:hAnsi="Arial" w:cs="Arial"/>
          <w:sz w:val="24"/>
          <w:szCs w:val="24"/>
          <w:lang w:val="es-ES" w:eastAsia="es-ES"/>
        </w:rPr>
        <w:t>).</w:t>
      </w:r>
      <w:r w:rsidR="007B5D44" w:rsidRPr="001A17B8">
        <w:rPr>
          <w:rFonts w:ascii="Arial" w:eastAsia="Times New Roman" w:hAnsi="Arial" w:cs="Arial"/>
          <w:sz w:val="24"/>
          <w:szCs w:val="24"/>
          <w:lang w:val="es-ES" w:eastAsia="es-ES"/>
        </w:rPr>
        <w:t xml:space="preserve"> </w:t>
      </w:r>
      <w:r w:rsidRPr="001A17B8">
        <w:rPr>
          <w:rFonts w:ascii="Arial" w:eastAsia="Times New Roman" w:hAnsi="Arial" w:cs="Arial"/>
          <w:sz w:val="24"/>
          <w:szCs w:val="24"/>
          <w:lang w:val="es-ES" w:eastAsia="es-ES"/>
        </w:rPr>
        <w:t>Como la fami</w:t>
      </w:r>
      <w:r w:rsidR="007B5D44">
        <w:rPr>
          <w:rFonts w:ascii="Arial" w:eastAsia="Times New Roman" w:hAnsi="Arial" w:cs="Arial"/>
          <w:sz w:val="24"/>
          <w:szCs w:val="24"/>
          <w:lang w:val="es-ES" w:eastAsia="es-ES"/>
        </w:rPr>
        <w:t>lia cumple su función educativa</w:t>
      </w:r>
      <w:r w:rsidR="00D2584C">
        <w:rPr>
          <w:rFonts w:ascii="Arial" w:eastAsia="Times New Roman" w:hAnsi="Arial" w:cs="Arial"/>
          <w:sz w:val="24"/>
          <w:szCs w:val="24"/>
          <w:lang w:val="es-ES" w:eastAsia="es-ES"/>
        </w:rPr>
        <w:t xml:space="preserve">. </w:t>
      </w:r>
      <w:r w:rsidR="00D2584C" w:rsidRPr="001A17B8">
        <w:rPr>
          <w:rFonts w:ascii="Arial" w:eastAsia="Times New Roman" w:hAnsi="Arial" w:cs="Arial"/>
          <w:sz w:val="24"/>
          <w:szCs w:val="24"/>
          <w:lang w:val="es-ES" w:eastAsia="es-ES"/>
        </w:rPr>
        <w:t>Madrid</w:t>
      </w:r>
      <w:r w:rsidR="00D2584C" w:rsidRPr="00D2584C">
        <w:rPr>
          <w:rFonts w:ascii="Arial" w:eastAsia="Times New Roman" w:hAnsi="Arial" w:cs="Arial"/>
          <w:sz w:val="24"/>
          <w:szCs w:val="24"/>
          <w:lang w:val="es-ES" w:eastAsia="es-ES"/>
        </w:rPr>
        <w:t>:</w:t>
      </w:r>
      <w:r w:rsidR="00D2584C">
        <w:rPr>
          <w:rFonts w:ascii="Arial" w:eastAsia="Times New Roman" w:hAnsi="Arial" w:cs="Arial"/>
          <w:sz w:val="24"/>
          <w:szCs w:val="24"/>
          <w:lang w:val="es-ES" w:eastAsia="es-ES"/>
        </w:rPr>
        <w:t xml:space="preserve"> </w:t>
      </w:r>
      <w:r w:rsidR="00D2584C">
        <w:rPr>
          <w:rFonts w:ascii="Arial" w:eastAsia="Times New Roman" w:hAnsi="Arial" w:cs="Arial"/>
          <w:sz w:val="24"/>
          <w:szCs w:val="24"/>
          <w:lang w:val="es-ES" w:eastAsia="es-ES"/>
        </w:rPr>
        <w:t xml:space="preserve">Editorial Pueblo y </w:t>
      </w:r>
      <w:r w:rsidR="00D2584C">
        <w:rPr>
          <w:rFonts w:ascii="Arial" w:eastAsia="Times New Roman" w:hAnsi="Arial" w:cs="Arial"/>
          <w:sz w:val="24"/>
          <w:szCs w:val="24"/>
          <w:lang w:val="es-ES" w:eastAsia="es-ES"/>
        </w:rPr>
        <w:t>Educación</w:t>
      </w:r>
      <w:r w:rsidR="00D2584C" w:rsidRPr="001A17B8">
        <w:rPr>
          <w:rFonts w:ascii="Arial" w:eastAsia="Times New Roman" w:hAnsi="Arial" w:cs="Arial"/>
          <w:sz w:val="24"/>
          <w:szCs w:val="24"/>
          <w:lang w:val="es-ES" w:eastAsia="es-ES"/>
        </w:rPr>
        <w:t>.</w:t>
      </w:r>
    </w:p>
    <w:p w:rsidR="00D2584C" w:rsidRPr="00D2584C" w:rsidRDefault="00D2584C" w:rsidP="00D2584C">
      <w:pPr>
        <w:spacing w:after="0" w:line="240" w:lineRule="auto"/>
        <w:rPr>
          <w:rFonts w:ascii="Arial" w:eastAsia="Times New Roman" w:hAnsi="Arial" w:cs="Arial"/>
          <w:sz w:val="24"/>
          <w:szCs w:val="24"/>
          <w:lang w:val="es-ES" w:eastAsia="es-ES"/>
        </w:rPr>
      </w:pPr>
    </w:p>
    <w:p w:rsidR="009041E9" w:rsidRPr="001A17B8" w:rsidRDefault="005515A8" w:rsidP="001A17B8">
      <w:pPr>
        <w:spacing w:after="0" w:line="240" w:lineRule="auto"/>
        <w:rPr>
          <w:rFonts w:ascii="Arial" w:eastAsia="Times New Roman" w:hAnsi="Arial" w:cs="Arial"/>
          <w:sz w:val="24"/>
          <w:szCs w:val="24"/>
          <w:lang w:val="es-ES" w:eastAsia="es-ES"/>
        </w:rPr>
      </w:pPr>
      <w:r w:rsidRPr="001A17B8">
        <w:rPr>
          <w:rFonts w:ascii="Arial" w:hAnsi="Arial" w:cs="Arial"/>
          <w:sz w:val="24"/>
          <w:szCs w:val="24"/>
          <w:lang w:val="es-ES"/>
        </w:rPr>
        <w:t>Casals,</w:t>
      </w:r>
      <w:r w:rsidR="00D2584C">
        <w:rPr>
          <w:rFonts w:ascii="Arial" w:hAnsi="Arial" w:cs="Arial"/>
          <w:sz w:val="24"/>
          <w:szCs w:val="24"/>
          <w:lang w:val="es-ES"/>
        </w:rPr>
        <w:t xml:space="preserve"> </w:t>
      </w:r>
      <w:r w:rsidR="009041E9" w:rsidRPr="001A17B8">
        <w:rPr>
          <w:rFonts w:ascii="Arial" w:hAnsi="Arial" w:cs="Arial"/>
          <w:sz w:val="24"/>
          <w:szCs w:val="24"/>
          <w:lang w:val="es-ES"/>
        </w:rPr>
        <w:t>R</w:t>
      </w:r>
      <w:r w:rsidR="00D2584C" w:rsidRPr="001A17B8">
        <w:rPr>
          <w:rFonts w:ascii="Arial" w:hAnsi="Arial" w:cs="Arial"/>
          <w:sz w:val="24"/>
          <w:szCs w:val="24"/>
          <w:lang w:val="es-ES"/>
        </w:rPr>
        <w:t>.</w:t>
      </w:r>
      <w:r w:rsidR="00D2584C">
        <w:rPr>
          <w:rFonts w:ascii="Arial" w:hAnsi="Arial" w:cs="Arial"/>
          <w:sz w:val="24"/>
          <w:szCs w:val="24"/>
          <w:lang w:val="es-ES"/>
        </w:rPr>
        <w:t xml:space="preserve"> (</w:t>
      </w:r>
      <w:r w:rsidR="00D2584C" w:rsidRPr="00D2584C">
        <w:rPr>
          <w:rFonts w:ascii="Arial" w:eastAsia="Times New Roman" w:hAnsi="Arial" w:cs="Arial"/>
          <w:sz w:val="24"/>
          <w:szCs w:val="24"/>
          <w:lang w:val="es-ES" w:eastAsia="es-ES"/>
        </w:rPr>
        <w:t>2009</w:t>
      </w:r>
      <w:r w:rsidR="00D2584C">
        <w:rPr>
          <w:rFonts w:ascii="Arial" w:eastAsia="Times New Roman" w:hAnsi="Arial" w:cs="Arial"/>
          <w:sz w:val="24"/>
          <w:szCs w:val="24"/>
          <w:lang w:val="es-ES" w:eastAsia="es-ES"/>
        </w:rPr>
        <w:t>).</w:t>
      </w:r>
      <w:r w:rsidR="009041E9" w:rsidRPr="001A17B8">
        <w:rPr>
          <w:rFonts w:ascii="Arial" w:hAnsi="Arial" w:cs="Arial"/>
          <w:sz w:val="24"/>
          <w:szCs w:val="24"/>
          <w:lang w:val="es-ES"/>
        </w:rPr>
        <w:t xml:space="preserve"> </w:t>
      </w:r>
      <w:r w:rsidR="009041E9" w:rsidRPr="001A17B8">
        <w:rPr>
          <w:rFonts w:ascii="Arial" w:eastAsia="Times New Roman" w:hAnsi="Arial" w:cs="Arial"/>
          <w:sz w:val="24"/>
          <w:szCs w:val="24"/>
          <w:lang w:val="es-ES" w:eastAsia="es-ES"/>
        </w:rPr>
        <w:t>Les relacions familiars i la seva</w:t>
      </w:r>
      <w:r w:rsidR="00D2584C">
        <w:rPr>
          <w:rFonts w:ascii="Arial" w:eastAsia="Times New Roman" w:hAnsi="Arial" w:cs="Arial"/>
          <w:sz w:val="24"/>
          <w:szCs w:val="24"/>
          <w:lang w:val="es-ES" w:eastAsia="es-ES"/>
        </w:rPr>
        <w:t xml:space="preserve"> influència en la vida escolar. Catalunya.</w:t>
      </w:r>
    </w:p>
    <w:p w:rsidR="00CC0F47" w:rsidRPr="001A17B8" w:rsidRDefault="00CC0F47" w:rsidP="001A17B8">
      <w:pPr>
        <w:spacing w:after="0" w:line="360" w:lineRule="auto"/>
        <w:rPr>
          <w:rFonts w:ascii="Arial" w:eastAsia="Times New Roman" w:hAnsi="Arial" w:cs="Arial"/>
          <w:sz w:val="24"/>
          <w:szCs w:val="24"/>
          <w:lang w:val="es-ES" w:eastAsia="es-ES"/>
        </w:rPr>
      </w:pPr>
    </w:p>
    <w:p w:rsidR="00451C00" w:rsidRPr="00D2584C" w:rsidRDefault="009041E9" w:rsidP="001A17B8">
      <w:pPr>
        <w:autoSpaceDE w:val="0"/>
        <w:autoSpaceDN w:val="0"/>
        <w:adjustRightInd w:val="0"/>
        <w:spacing w:after="0" w:line="240" w:lineRule="auto"/>
        <w:rPr>
          <w:rFonts w:ascii="Arial" w:hAnsi="Arial" w:cs="Arial"/>
          <w:sz w:val="24"/>
          <w:szCs w:val="24"/>
          <w:lang w:val="en-US"/>
        </w:rPr>
      </w:pPr>
      <w:r w:rsidRPr="001A17B8">
        <w:rPr>
          <w:rFonts w:ascii="Arial" w:hAnsi="Arial" w:cs="Arial"/>
          <w:sz w:val="24"/>
          <w:szCs w:val="24"/>
        </w:rPr>
        <w:t>Commetti</w:t>
      </w:r>
      <w:r w:rsidR="00D2584C">
        <w:rPr>
          <w:rFonts w:ascii="Arial" w:hAnsi="Arial" w:cs="Arial"/>
          <w:sz w:val="24"/>
          <w:szCs w:val="24"/>
        </w:rPr>
        <w:t>, R,</w:t>
      </w:r>
      <w:r w:rsidR="00451C00" w:rsidRPr="001A17B8">
        <w:rPr>
          <w:rFonts w:ascii="Arial" w:hAnsi="Arial" w:cs="Arial"/>
          <w:sz w:val="24"/>
          <w:szCs w:val="24"/>
        </w:rPr>
        <w:t xml:space="preserve"> R</w:t>
      </w:r>
      <w:r w:rsidRPr="001A17B8">
        <w:rPr>
          <w:rFonts w:ascii="Arial" w:hAnsi="Arial" w:cs="Arial"/>
          <w:sz w:val="24"/>
          <w:szCs w:val="24"/>
        </w:rPr>
        <w:t>uiz</w:t>
      </w:r>
      <w:r w:rsidR="00451C00" w:rsidRPr="001A17B8">
        <w:rPr>
          <w:rFonts w:ascii="Arial" w:hAnsi="Arial" w:cs="Arial"/>
          <w:sz w:val="24"/>
          <w:szCs w:val="24"/>
        </w:rPr>
        <w:t>, G. (1997)</w:t>
      </w:r>
      <w:r w:rsidR="00D2584C">
        <w:rPr>
          <w:rFonts w:ascii="Arial" w:hAnsi="Arial" w:cs="Arial"/>
          <w:sz w:val="24"/>
          <w:szCs w:val="24"/>
        </w:rPr>
        <w:t>.</w:t>
      </w:r>
      <w:r w:rsidR="00451C00" w:rsidRPr="001A17B8">
        <w:rPr>
          <w:rFonts w:ascii="Arial" w:hAnsi="Arial" w:cs="Arial"/>
          <w:sz w:val="24"/>
          <w:szCs w:val="24"/>
        </w:rPr>
        <w:t xml:space="preserve"> Algunos factores del rendimiento: las expectativas y el género. </w:t>
      </w:r>
      <w:r w:rsidR="00451C00" w:rsidRPr="00D2584C">
        <w:rPr>
          <w:rFonts w:ascii="Arial" w:hAnsi="Arial" w:cs="Arial"/>
          <w:sz w:val="24"/>
          <w:szCs w:val="24"/>
        </w:rPr>
        <w:t xml:space="preserve">Human Development Department. </w:t>
      </w:r>
      <w:r w:rsidR="00451C00" w:rsidRPr="00D2584C">
        <w:rPr>
          <w:rFonts w:ascii="Arial" w:hAnsi="Arial" w:cs="Arial"/>
          <w:sz w:val="24"/>
          <w:szCs w:val="24"/>
          <w:lang w:val="en-US"/>
        </w:rPr>
        <w:t>The World Bank, Latin America and Caribbean Regional Office</w:t>
      </w:r>
      <w:r w:rsidR="00D2584C" w:rsidRPr="00D2584C">
        <w:rPr>
          <w:rFonts w:ascii="Arial" w:hAnsi="Arial" w:cs="Arial"/>
          <w:sz w:val="24"/>
          <w:szCs w:val="24"/>
          <w:lang w:val="en-US"/>
        </w:rPr>
        <w:t xml:space="preserve">. </w:t>
      </w:r>
      <w:r w:rsidR="00D2584C" w:rsidRPr="00D2584C">
        <w:rPr>
          <w:rFonts w:ascii="Arial" w:hAnsi="Arial" w:cs="Arial"/>
          <w:sz w:val="24"/>
          <w:szCs w:val="24"/>
          <w:lang w:val="en-US"/>
        </w:rPr>
        <w:t>LCSHD</w:t>
      </w:r>
      <w:r w:rsidR="00D2584C" w:rsidRPr="00D2584C">
        <w:rPr>
          <w:rFonts w:ascii="Arial" w:hAnsi="Arial" w:cs="Arial"/>
          <w:sz w:val="24"/>
          <w:szCs w:val="24"/>
          <w:lang w:val="en-US"/>
        </w:rPr>
        <w:t xml:space="preserve"> </w:t>
      </w:r>
      <w:r w:rsidR="00D2584C" w:rsidRPr="00D2584C">
        <w:rPr>
          <w:rFonts w:ascii="Arial" w:hAnsi="Arial" w:cs="Arial"/>
          <w:sz w:val="24"/>
          <w:szCs w:val="24"/>
          <w:lang w:val="en-US"/>
        </w:rPr>
        <w:t>Paper series, 20,</w:t>
      </w:r>
    </w:p>
    <w:p w:rsidR="00D2584C" w:rsidRPr="00D2584C" w:rsidRDefault="00D2584C" w:rsidP="001A17B8">
      <w:pPr>
        <w:spacing w:after="0" w:line="240" w:lineRule="auto"/>
        <w:rPr>
          <w:rFonts w:ascii="Arial" w:hAnsi="Arial" w:cs="Arial"/>
          <w:sz w:val="24"/>
          <w:szCs w:val="24"/>
          <w:lang w:val="en-US"/>
        </w:rPr>
      </w:pPr>
    </w:p>
    <w:p w:rsidR="00D2584C" w:rsidRPr="00D2584C" w:rsidRDefault="00D2584C" w:rsidP="001A17B8">
      <w:pPr>
        <w:spacing w:after="0" w:line="240" w:lineRule="auto"/>
        <w:rPr>
          <w:rFonts w:ascii="Arial" w:hAnsi="Arial" w:cs="Arial"/>
          <w:sz w:val="24"/>
          <w:szCs w:val="24"/>
          <w:lang w:val="en-US"/>
        </w:rPr>
      </w:pPr>
    </w:p>
    <w:p w:rsidR="009041E9" w:rsidRPr="001A17B8" w:rsidRDefault="009041E9" w:rsidP="001A17B8">
      <w:pPr>
        <w:spacing w:after="0" w:line="240" w:lineRule="auto"/>
        <w:rPr>
          <w:rFonts w:ascii="Arial" w:hAnsi="Arial" w:cs="Arial"/>
          <w:sz w:val="24"/>
          <w:szCs w:val="24"/>
        </w:rPr>
      </w:pPr>
      <w:r w:rsidRPr="001A17B8">
        <w:rPr>
          <w:rFonts w:ascii="Arial" w:hAnsi="Arial" w:cs="Arial"/>
          <w:sz w:val="24"/>
          <w:szCs w:val="24"/>
        </w:rPr>
        <w:t xml:space="preserve">Espitia Carrascal, R., &amp; Montes </w:t>
      </w:r>
      <w:proofErr w:type="spellStart"/>
      <w:r w:rsidRPr="001A17B8">
        <w:rPr>
          <w:rFonts w:ascii="Arial" w:hAnsi="Arial" w:cs="Arial"/>
          <w:sz w:val="24"/>
          <w:szCs w:val="24"/>
        </w:rPr>
        <w:t>Rotela</w:t>
      </w:r>
      <w:proofErr w:type="spellEnd"/>
      <w:r w:rsidRPr="001A17B8">
        <w:rPr>
          <w:rFonts w:ascii="Arial" w:hAnsi="Arial" w:cs="Arial"/>
          <w:sz w:val="24"/>
          <w:szCs w:val="24"/>
        </w:rPr>
        <w:t xml:space="preserve">, M. (2010). Influencia de la familia en el proceso educativo de los menores del barrio costa azul de Sincelejo (Colombia). </w:t>
      </w:r>
      <w:r w:rsidRPr="001A17B8">
        <w:rPr>
          <w:rStyle w:val="nfasis"/>
          <w:rFonts w:ascii="Arial" w:hAnsi="Arial" w:cs="Arial"/>
          <w:i w:val="0"/>
          <w:sz w:val="24"/>
          <w:szCs w:val="24"/>
        </w:rPr>
        <w:t>Investigación &amp; Desarrollo, 17</w:t>
      </w:r>
      <w:r w:rsidRPr="001A17B8">
        <w:rPr>
          <w:rFonts w:ascii="Arial" w:hAnsi="Arial" w:cs="Arial"/>
          <w:sz w:val="24"/>
          <w:szCs w:val="24"/>
        </w:rPr>
        <w:t>(1).</w:t>
      </w:r>
    </w:p>
    <w:p w:rsidR="009041E9" w:rsidRPr="001A17B8" w:rsidRDefault="009041E9" w:rsidP="001A17B8">
      <w:pPr>
        <w:autoSpaceDE w:val="0"/>
        <w:autoSpaceDN w:val="0"/>
        <w:adjustRightInd w:val="0"/>
        <w:spacing w:after="0" w:line="360" w:lineRule="auto"/>
        <w:rPr>
          <w:rFonts w:ascii="Arial" w:hAnsi="Arial" w:cs="Arial"/>
          <w:sz w:val="24"/>
          <w:szCs w:val="24"/>
        </w:rPr>
      </w:pPr>
    </w:p>
    <w:p w:rsidR="009041E9" w:rsidRPr="001A17B8" w:rsidRDefault="009041E9" w:rsidP="001A17B8">
      <w:pPr>
        <w:pStyle w:val="Default"/>
        <w:rPr>
          <w:rFonts w:ascii="Arial" w:hAnsi="Arial" w:cs="Arial"/>
        </w:rPr>
      </w:pPr>
      <w:r w:rsidRPr="001A17B8">
        <w:rPr>
          <w:rFonts w:ascii="Arial" w:hAnsi="Arial" w:cs="Arial"/>
        </w:rPr>
        <w:t xml:space="preserve">Epstein, J., Sanders, M., Simon, B., Clark, K., </w:t>
      </w:r>
      <w:r w:rsidR="005515A8" w:rsidRPr="001A17B8">
        <w:rPr>
          <w:rFonts w:ascii="Arial" w:hAnsi="Arial" w:cs="Arial"/>
        </w:rPr>
        <w:t>Rodríguez</w:t>
      </w:r>
      <w:r w:rsidRPr="001A17B8">
        <w:rPr>
          <w:rFonts w:ascii="Arial" w:hAnsi="Arial" w:cs="Arial"/>
        </w:rPr>
        <w:t xml:space="preserve">, N., &amp; Van Voorhis, F. </w:t>
      </w:r>
    </w:p>
    <w:p w:rsidR="009041E9" w:rsidRPr="001A17B8" w:rsidRDefault="009041E9" w:rsidP="001A17B8">
      <w:pPr>
        <w:spacing w:after="0" w:line="240" w:lineRule="auto"/>
        <w:jc w:val="both"/>
        <w:rPr>
          <w:rFonts w:ascii="Arial" w:hAnsi="Arial" w:cs="Arial"/>
          <w:sz w:val="24"/>
          <w:szCs w:val="24"/>
        </w:rPr>
      </w:pPr>
      <w:r w:rsidRPr="001A17B8">
        <w:rPr>
          <w:rFonts w:ascii="Arial" w:hAnsi="Arial" w:cs="Arial"/>
          <w:sz w:val="24"/>
          <w:szCs w:val="24"/>
          <w:lang w:val="en-US"/>
        </w:rPr>
        <w:t xml:space="preserve">(2002). </w:t>
      </w:r>
      <w:r w:rsidRPr="001A17B8">
        <w:rPr>
          <w:rFonts w:ascii="Arial" w:hAnsi="Arial" w:cs="Arial"/>
          <w:iCs/>
          <w:sz w:val="24"/>
          <w:szCs w:val="24"/>
          <w:lang w:val="en-US"/>
        </w:rPr>
        <w:t xml:space="preserve">School, family, and community partnerships: Your handbook for action. </w:t>
      </w:r>
      <w:r w:rsidRPr="001A17B8">
        <w:rPr>
          <w:rFonts w:ascii="Arial" w:hAnsi="Arial" w:cs="Arial"/>
          <w:sz w:val="24"/>
          <w:szCs w:val="24"/>
        </w:rPr>
        <w:t>(2nd ed.). Thousand Oaks, CA: Corwin Press.</w:t>
      </w:r>
    </w:p>
    <w:p w:rsidR="009041E9" w:rsidRPr="001A17B8" w:rsidRDefault="009041E9" w:rsidP="001A17B8">
      <w:pPr>
        <w:spacing w:after="0" w:line="360" w:lineRule="auto"/>
        <w:jc w:val="both"/>
        <w:rPr>
          <w:rFonts w:ascii="Arial" w:hAnsi="Arial" w:cs="Arial"/>
          <w:sz w:val="24"/>
          <w:szCs w:val="24"/>
        </w:rPr>
      </w:pPr>
    </w:p>
    <w:p w:rsidR="009041E9" w:rsidRPr="001A17B8" w:rsidRDefault="00D2584C" w:rsidP="001A17B8">
      <w:pPr>
        <w:spacing w:after="0" w:line="360" w:lineRule="auto"/>
        <w:rPr>
          <w:rFonts w:ascii="Arial" w:eastAsia="Times New Roman" w:hAnsi="Arial" w:cs="Arial"/>
          <w:sz w:val="24"/>
          <w:szCs w:val="24"/>
          <w:lang w:val="es-ES" w:eastAsia="es-ES"/>
        </w:rPr>
      </w:pPr>
      <w:r>
        <w:rPr>
          <w:rFonts w:ascii="Arial" w:eastAsia="Times New Roman" w:hAnsi="Arial" w:cs="Arial"/>
          <w:sz w:val="24"/>
          <w:szCs w:val="24"/>
          <w:lang w:val="es-ES" w:eastAsia="es-ES"/>
        </w:rPr>
        <w:t>Guevara, G</w:t>
      </w:r>
      <w:proofErr w:type="gramStart"/>
      <w:r>
        <w:rPr>
          <w:rFonts w:ascii="Arial" w:eastAsia="Times New Roman" w:hAnsi="Arial" w:cs="Arial"/>
          <w:sz w:val="24"/>
          <w:szCs w:val="24"/>
          <w:lang w:val="es-ES" w:eastAsia="es-ES"/>
        </w:rPr>
        <w:t>.(</w:t>
      </w:r>
      <w:proofErr w:type="gramEnd"/>
      <w:r w:rsidRPr="001A17B8">
        <w:rPr>
          <w:rFonts w:ascii="Arial" w:eastAsia="Times New Roman" w:hAnsi="Arial" w:cs="Arial"/>
          <w:sz w:val="24"/>
          <w:szCs w:val="24"/>
          <w:lang w:val="es-ES" w:eastAsia="es-ES"/>
        </w:rPr>
        <w:t>1996</w:t>
      </w:r>
      <w:r>
        <w:rPr>
          <w:rFonts w:ascii="Arial" w:eastAsia="Times New Roman" w:hAnsi="Arial" w:cs="Arial"/>
          <w:sz w:val="24"/>
          <w:szCs w:val="24"/>
          <w:lang w:val="es-ES" w:eastAsia="es-ES"/>
        </w:rPr>
        <w:t>).</w:t>
      </w:r>
      <w:r w:rsidR="009041E9" w:rsidRPr="001A17B8">
        <w:rPr>
          <w:rFonts w:ascii="Arial" w:eastAsia="Times New Roman" w:hAnsi="Arial" w:cs="Arial"/>
          <w:sz w:val="24"/>
          <w:szCs w:val="24"/>
          <w:lang w:val="es-ES" w:eastAsia="es-ES"/>
        </w:rPr>
        <w:t xml:space="preserve"> “La relación familia-escuela</w:t>
      </w:r>
      <w:r w:rsidRPr="001A17B8">
        <w:rPr>
          <w:rFonts w:ascii="Arial" w:eastAsia="Times New Roman" w:hAnsi="Arial" w:cs="Arial"/>
          <w:sz w:val="24"/>
          <w:szCs w:val="24"/>
          <w:lang w:val="es-ES" w:eastAsia="es-ES"/>
        </w:rPr>
        <w:t>”. México</w:t>
      </w:r>
      <w:r w:rsidRPr="00D2584C">
        <w:rPr>
          <w:rFonts w:ascii="Arial" w:eastAsia="Times New Roman" w:hAnsi="Arial" w:cs="Arial"/>
          <w:sz w:val="24"/>
          <w:szCs w:val="24"/>
          <w:lang w:val="es-ES" w:eastAsia="es-ES"/>
        </w:rPr>
        <w:t>:</w:t>
      </w:r>
      <w:r>
        <w:rPr>
          <w:rFonts w:ascii="Arial" w:eastAsia="Times New Roman" w:hAnsi="Arial" w:cs="Arial"/>
          <w:sz w:val="24"/>
          <w:szCs w:val="24"/>
          <w:lang w:val="es-ES" w:eastAsia="es-ES"/>
        </w:rPr>
        <w:t xml:space="preserve"> </w:t>
      </w:r>
      <w:r w:rsidRPr="001A17B8">
        <w:rPr>
          <w:rFonts w:ascii="Arial" w:eastAsia="Times New Roman" w:hAnsi="Arial" w:cs="Arial"/>
          <w:sz w:val="24"/>
          <w:szCs w:val="24"/>
          <w:lang w:val="es-ES" w:eastAsia="es-ES"/>
        </w:rPr>
        <w:t>Editorial Educación.</w:t>
      </w:r>
      <w:r w:rsidR="009041E9" w:rsidRPr="001A17B8">
        <w:rPr>
          <w:rFonts w:ascii="Arial" w:eastAsia="Times New Roman" w:hAnsi="Arial" w:cs="Arial"/>
          <w:sz w:val="24"/>
          <w:szCs w:val="24"/>
          <w:lang w:val="es-ES" w:eastAsia="es-ES"/>
        </w:rPr>
        <w:t xml:space="preserve"> </w:t>
      </w:r>
    </w:p>
    <w:p w:rsidR="009041E9" w:rsidRPr="001A17B8" w:rsidRDefault="009041E9" w:rsidP="001A17B8">
      <w:pPr>
        <w:spacing w:after="0" w:line="360" w:lineRule="auto"/>
        <w:jc w:val="both"/>
        <w:rPr>
          <w:rFonts w:ascii="Arial" w:hAnsi="Arial" w:cs="Arial"/>
          <w:sz w:val="24"/>
          <w:szCs w:val="24"/>
        </w:rPr>
      </w:pPr>
    </w:p>
    <w:p w:rsidR="00E7024F" w:rsidRPr="001A17B8" w:rsidRDefault="009041E9" w:rsidP="001A17B8">
      <w:pPr>
        <w:spacing w:after="0" w:line="240" w:lineRule="auto"/>
        <w:rPr>
          <w:rFonts w:ascii="Arial" w:eastAsia="Times New Roman" w:hAnsi="Arial" w:cs="Arial"/>
          <w:sz w:val="24"/>
          <w:szCs w:val="24"/>
          <w:lang w:val="es-ES" w:eastAsia="es-ES"/>
        </w:rPr>
      </w:pPr>
      <w:r w:rsidRPr="001A17B8">
        <w:rPr>
          <w:rFonts w:ascii="Arial" w:hAnsi="Arial" w:cs="Arial"/>
          <w:sz w:val="24"/>
          <w:szCs w:val="24"/>
          <w:lang w:val="es-ES"/>
        </w:rPr>
        <w:t xml:space="preserve">ICFES. (2013), Resultados Institucionales pruebas Saber 2013. Recuperado el 10 de abril de 2015 de </w:t>
      </w:r>
      <w:hyperlink r:id="rId11" w:history="1">
        <w:r w:rsidRPr="001A17B8">
          <w:rPr>
            <w:rStyle w:val="Hipervnculo"/>
            <w:rFonts w:ascii="Arial" w:hAnsi="Arial" w:cs="Arial"/>
            <w:sz w:val="24"/>
            <w:szCs w:val="24"/>
            <w:lang w:val="es-ES"/>
          </w:rPr>
          <w:t>http://www.icfesinteractivo.gov.co/resultadosSaber/sniee_ind_resul.htm</w:t>
        </w:r>
      </w:hyperlink>
    </w:p>
    <w:p w:rsidR="009041E9" w:rsidRPr="001A17B8" w:rsidRDefault="009041E9" w:rsidP="001A17B8">
      <w:pPr>
        <w:spacing w:after="0" w:line="360" w:lineRule="auto"/>
        <w:rPr>
          <w:rFonts w:ascii="Arial" w:eastAsia="Times New Roman" w:hAnsi="Arial" w:cs="Arial"/>
          <w:sz w:val="24"/>
          <w:szCs w:val="24"/>
          <w:lang w:val="es-ES" w:eastAsia="es-ES"/>
        </w:rPr>
      </w:pPr>
    </w:p>
    <w:p w:rsidR="00390587" w:rsidRPr="001A17B8" w:rsidRDefault="00390587" w:rsidP="001A17B8">
      <w:pPr>
        <w:spacing w:after="0" w:line="240" w:lineRule="auto"/>
        <w:jc w:val="both"/>
        <w:rPr>
          <w:rFonts w:ascii="Arial" w:hAnsi="Arial" w:cs="Arial"/>
          <w:sz w:val="24"/>
          <w:szCs w:val="24"/>
          <w:lang w:val="es-ES"/>
        </w:rPr>
      </w:pPr>
      <w:r w:rsidRPr="001A17B8">
        <w:rPr>
          <w:rFonts w:ascii="Arial" w:hAnsi="Arial" w:cs="Arial"/>
          <w:sz w:val="24"/>
          <w:szCs w:val="24"/>
          <w:lang w:val="es-ES"/>
        </w:rPr>
        <w:t>Julio, V., Manuel, M., &amp; Navarro, L. (2012). Estrategia educativa para la participación de los padr</w:t>
      </w:r>
      <w:r w:rsidR="003F3063" w:rsidRPr="001A17B8">
        <w:rPr>
          <w:rFonts w:ascii="Arial" w:hAnsi="Arial" w:cs="Arial"/>
          <w:sz w:val="24"/>
          <w:szCs w:val="24"/>
          <w:lang w:val="es-ES"/>
        </w:rPr>
        <w:t>es en compromisos escolares, pág. 126</w:t>
      </w:r>
    </w:p>
    <w:p w:rsidR="00451C00" w:rsidRPr="001A17B8" w:rsidRDefault="00451C00" w:rsidP="001A17B8">
      <w:pPr>
        <w:spacing w:after="0" w:line="360" w:lineRule="auto"/>
        <w:rPr>
          <w:rFonts w:ascii="Arial" w:hAnsi="Arial" w:cs="Arial"/>
          <w:sz w:val="24"/>
          <w:szCs w:val="24"/>
        </w:rPr>
      </w:pPr>
    </w:p>
    <w:p w:rsidR="00451C00" w:rsidRPr="001A17B8" w:rsidRDefault="001A17B8" w:rsidP="001A17B8">
      <w:pPr>
        <w:spacing w:after="0" w:line="240" w:lineRule="auto"/>
        <w:jc w:val="both"/>
        <w:rPr>
          <w:rFonts w:ascii="Arial" w:hAnsi="Arial" w:cs="Arial"/>
          <w:sz w:val="24"/>
          <w:szCs w:val="24"/>
          <w:lang w:val="es-ES"/>
        </w:rPr>
      </w:pPr>
      <w:r w:rsidRPr="001A17B8">
        <w:rPr>
          <w:rFonts w:ascii="Arial" w:hAnsi="Arial" w:cs="Arial"/>
          <w:sz w:val="24"/>
          <w:szCs w:val="24"/>
          <w:lang w:val="es-ES"/>
        </w:rPr>
        <w:t>Hernández</w:t>
      </w:r>
      <w:r w:rsidR="00451C00" w:rsidRPr="001A17B8">
        <w:rPr>
          <w:rFonts w:ascii="Arial" w:hAnsi="Arial" w:cs="Arial"/>
          <w:sz w:val="24"/>
          <w:szCs w:val="24"/>
          <w:lang w:val="es-ES"/>
        </w:rPr>
        <w:t xml:space="preserve">, J., </w:t>
      </w:r>
      <w:r w:rsidRPr="001A17B8">
        <w:rPr>
          <w:rFonts w:ascii="Arial" w:hAnsi="Arial" w:cs="Arial"/>
          <w:sz w:val="24"/>
          <w:szCs w:val="24"/>
          <w:lang w:val="es-ES"/>
        </w:rPr>
        <w:t>Márquez</w:t>
      </w:r>
      <w:r w:rsidR="00451C00" w:rsidRPr="001A17B8">
        <w:rPr>
          <w:rFonts w:ascii="Arial" w:hAnsi="Arial" w:cs="Arial"/>
          <w:sz w:val="24"/>
          <w:szCs w:val="24"/>
          <w:lang w:val="es-ES"/>
        </w:rPr>
        <w:t xml:space="preserve">, A., &amp; Palomar, J. (2006), Factores asociados con el desempeño académico en el EXANI_I, Revista Mexicana de Investigación </w:t>
      </w:r>
      <w:r w:rsidR="00451C00" w:rsidRPr="001A17B8">
        <w:rPr>
          <w:rFonts w:ascii="Arial" w:hAnsi="Arial" w:cs="Arial"/>
          <w:sz w:val="24"/>
          <w:szCs w:val="24"/>
          <w:lang w:val="es-ES"/>
        </w:rPr>
        <w:lastRenderedPageBreak/>
        <w:t>Educativa, vol. 11, núm. 29,</w:t>
      </w:r>
    </w:p>
    <w:p w:rsidR="00451C00" w:rsidRPr="001A17B8" w:rsidRDefault="00451C00" w:rsidP="001A17B8">
      <w:pPr>
        <w:spacing w:after="0" w:line="360" w:lineRule="auto"/>
        <w:jc w:val="both"/>
        <w:rPr>
          <w:rFonts w:ascii="Arial" w:hAnsi="Arial" w:cs="Arial"/>
          <w:sz w:val="24"/>
          <w:szCs w:val="24"/>
          <w:lang w:val="es-ES"/>
        </w:rPr>
      </w:pPr>
    </w:p>
    <w:p w:rsidR="00A21363" w:rsidRPr="001A17B8" w:rsidRDefault="004746D9" w:rsidP="001A17B8">
      <w:pPr>
        <w:spacing w:after="0" w:line="240" w:lineRule="auto"/>
        <w:rPr>
          <w:rFonts w:ascii="Arial" w:eastAsia="Times New Roman" w:hAnsi="Arial" w:cs="Arial"/>
          <w:sz w:val="24"/>
          <w:szCs w:val="24"/>
          <w:lang w:val="es-ES" w:eastAsia="es-ES"/>
        </w:rPr>
      </w:pPr>
      <w:r w:rsidRPr="001A17B8">
        <w:rPr>
          <w:rFonts w:ascii="Arial" w:hAnsi="Arial" w:cs="Arial"/>
          <w:sz w:val="24"/>
          <w:szCs w:val="24"/>
        </w:rPr>
        <w:t>Jaramillo, E., Maussa, L., Sibaja, E</w:t>
      </w:r>
      <w:proofErr w:type="gramStart"/>
      <w:r w:rsidRPr="001A17B8">
        <w:rPr>
          <w:rFonts w:ascii="Arial" w:hAnsi="Arial" w:cs="Arial"/>
          <w:sz w:val="24"/>
          <w:szCs w:val="24"/>
        </w:rPr>
        <w:t>,.</w:t>
      </w:r>
      <w:proofErr w:type="gramEnd"/>
      <w:r w:rsidRPr="001A17B8">
        <w:rPr>
          <w:rFonts w:ascii="Arial" w:hAnsi="Arial" w:cs="Arial"/>
          <w:sz w:val="24"/>
          <w:szCs w:val="24"/>
        </w:rPr>
        <w:t xml:space="preserve"> &amp; Soto M. (2010). </w:t>
      </w:r>
      <w:r w:rsidRPr="001A17B8">
        <w:rPr>
          <w:rFonts w:ascii="Arial" w:hAnsi="Arial" w:cs="Arial"/>
          <w:bCs/>
          <w:sz w:val="24"/>
          <w:szCs w:val="24"/>
        </w:rPr>
        <w:t>Falta de acompañamiento de los padres de familia, un problema que afecta a los niños en su proceso de aprendizaje. Montería, 2010</w:t>
      </w:r>
    </w:p>
    <w:p w:rsidR="00747917" w:rsidRPr="001A17B8" w:rsidRDefault="00747917" w:rsidP="001A17B8">
      <w:pPr>
        <w:spacing w:after="0" w:line="360" w:lineRule="auto"/>
        <w:rPr>
          <w:rFonts w:ascii="Arial" w:eastAsia="Times New Roman" w:hAnsi="Arial" w:cs="Arial"/>
          <w:sz w:val="24"/>
          <w:szCs w:val="24"/>
          <w:lang w:val="es-ES" w:eastAsia="es-ES"/>
        </w:rPr>
      </w:pPr>
    </w:p>
    <w:p w:rsidR="002F1DCD" w:rsidRPr="001A17B8" w:rsidRDefault="001A17B8" w:rsidP="001A17B8">
      <w:pPr>
        <w:spacing w:after="0" w:line="240" w:lineRule="auto"/>
        <w:rPr>
          <w:rFonts w:ascii="Arial" w:eastAsia="Times New Roman" w:hAnsi="Arial" w:cs="Arial"/>
          <w:sz w:val="24"/>
          <w:szCs w:val="24"/>
          <w:lang w:val="es-ES" w:eastAsia="es-ES"/>
        </w:rPr>
      </w:pPr>
      <w:r w:rsidRPr="001A17B8">
        <w:rPr>
          <w:rFonts w:ascii="Arial" w:eastAsia="Times New Roman" w:hAnsi="Arial" w:cs="Arial"/>
          <w:sz w:val="24"/>
          <w:szCs w:val="24"/>
          <w:lang w:val="es-ES" w:eastAsia="es-ES"/>
        </w:rPr>
        <w:t>Mogollón</w:t>
      </w:r>
      <w:r w:rsidR="003F7811" w:rsidRPr="001A17B8">
        <w:rPr>
          <w:rFonts w:ascii="Arial" w:eastAsia="Times New Roman" w:hAnsi="Arial" w:cs="Arial"/>
          <w:sz w:val="24"/>
          <w:szCs w:val="24"/>
          <w:lang w:val="es-ES" w:eastAsia="es-ES"/>
        </w:rPr>
        <w:t xml:space="preserve">, O. (2011) Escuelas Activas, Apuesta para mejorar la calidad de la </w:t>
      </w:r>
      <w:r w:rsidR="00552129" w:rsidRPr="001A17B8">
        <w:rPr>
          <w:rFonts w:ascii="Arial" w:eastAsia="Times New Roman" w:hAnsi="Arial" w:cs="Arial"/>
          <w:sz w:val="24"/>
          <w:szCs w:val="24"/>
          <w:lang w:val="es-ES" w:eastAsia="es-ES"/>
        </w:rPr>
        <w:t>educación</w:t>
      </w:r>
      <w:r w:rsidR="003F7811" w:rsidRPr="001A17B8">
        <w:rPr>
          <w:rFonts w:ascii="Arial" w:eastAsia="Times New Roman" w:hAnsi="Arial" w:cs="Arial"/>
          <w:sz w:val="24"/>
          <w:szCs w:val="24"/>
          <w:lang w:val="es-ES" w:eastAsia="es-ES"/>
        </w:rPr>
        <w:t xml:space="preserve">, Editorial Fhi 360, Guatemala, </w:t>
      </w:r>
      <w:r w:rsidR="00BF4C59" w:rsidRPr="001A17B8">
        <w:rPr>
          <w:rFonts w:ascii="Arial" w:eastAsia="Times New Roman" w:hAnsi="Arial" w:cs="Arial"/>
          <w:sz w:val="24"/>
          <w:szCs w:val="24"/>
          <w:lang w:val="es-ES" w:eastAsia="es-ES"/>
        </w:rPr>
        <w:t>pág. 5</w:t>
      </w:r>
    </w:p>
    <w:p w:rsidR="00D006F6" w:rsidRPr="001A17B8" w:rsidRDefault="00D006F6" w:rsidP="001A17B8">
      <w:pPr>
        <w:spacing w:after="0" w:line="360" w:lineRule="auto"/>
        <w:jc w:val="both"/>
        <w:rPr>
          <w:rFonts w:ascii="Arial" w:hAnsi="Arial" w:cs="Arial"/>
          <w:sz w:val="24"/>
          <w:szCs w:val="24"/>
          <w:lang w:val="es-ES"/>
        </w:rPr>
      </w:pPr>
    </w:p>
    <w:p w:rsidR="00451C00" w:rsidRPr="001A17B8" w:rsidRDefault="001A17B8" w:rsidP="001A17B8">
      <w:pPr>
        <w:spacing w:after="0" w:line="240" w:lineRule="auto"/>
        <w:rPr>
          <w:rFonts w:ascii="Arial" w:eastAsia="Times New Roman" w:hAnsi="Arial" w:cs="Arial"/>
          <w:sz w:val="24"/>
          <w:szCs w:val="24"/>
          <w:lang w:val="es-ES" w:eastAsia="es-ES"/>
        </w:rPr>
      </w:pPr>
      <w:r>
        <w:rPr>
          <w:rFonts w:ascii="Arial" w:hAnsi="Arial" w:cs="Arial"/>
          <w:sz w:val="24"/>
          <w:szCs w:val="24"/>
          <w:lang w:val="es-ES"/>
        </w:rPr>
        <w:t>Navarro, G., Vaccarí</w:t>
      </w:r>
      <w:r w:rsidR="00451C00" w:rsidRPr="001A17B8">
        <w:rPr>
          <w:rFonts w:ascii="Arial" w:hAnsi="Arial" w:cs="Arial"/>
          <w:sz w:val="24"/>
          <w:szCs w:val="24"/>
          <w:lang w:val="es-ES"/>
        </w:rPr>
        <w:t>, P., Canales, T</w:t>
      </w:r>
      <w:r w:rsidR="00C72676" w:rsidRPr="001A17B8">
        <w:rPr>
          <w:rFonts w:ascii="Arial" w:hAnsi="Arial" w:cs="Arial"/>
          <w:sz w:val="24"/>
          <w:szCs w:val="24"/>
          <w:lang w:val="es-ES"/>
        </w:rPr>
        <w:t>.</w:t>
      </w:r>
      <w:r w:rsidR="00C72676">
        <w:rPr>
          <w:rFonts w:ascii="Arial" w:hAnsi="Arial" w:cs="Arial"/>
          <w:sz w:val="24"/>
          <w:szCs w:val="24"/>
          <w:lang w:val="es-ES"/>
        </w:rPr>
        <w:t xml:space="preserve"> (</w:t>
      </w:r>
      <w:r w:rsidR="00C72676" w:rsidRPr="00C72676">
        <w:rPr>
          <w:rFonts w:ascii="Arial" w:eastAsia="Times New Roman" w:hAnsi="Arial" w:cs="Arial"/>
          <w:sz w:val="24"/>
          <w:szCs w:val="24"/>
          <w:lang w:val="es-ES" w:eastAsia="es-ES"/>
        </w:rPr>
        <w:t>2001</w:t>
      </w:r>
      <w:r w:rsidR="00C72676">
        <w:rPr>
          <w:rFonts w:ascii="Arial" w:eastAsia="Times New Roman" w:hAnsi="Arial" w:cs="Arial"/>
          <w:sz w:val="24"/>
          <w:szCs w:val="24"/>
          <w:lang w:val="es-ES" w:eastAsia="es-ES"/>
        </w:rPr>
        <w:t>)</w:t>
      </w:r>
      <w:r w:rsidR="00C72676" w:rsidRPr="001A17B8">
        <w:rPr>
          <w:rFonts w:ascii="Arial" w:hAnsi="Arial" w:cs="Arial"/>
          <w:sz w:val="24"/>
          <w:szCs w:val="24"/>
          <w:lang w:val="es-ES"/>
        </w:rPr>
        <w:t xml:space="preserve">. </w:t>
      </w:r>
      <w:r w:rsidR="00451C00" w:rsidRPr="001A17B8">
        <w:rPr>
          <w:rFonts w:ascii="Arial" w:eastAsia="Times New Roman" w:hAnsi="Arial" w:cs="Arial"/>
          <w:sz w:val="24"/>
          <w:szCs w:val="24"/>
          <w:lang w:val="es-ES" w:eastAsia="es-ES"/>
        </w:rPr>
        <w:t>El concepto de participación de los padres en el Proceso de Enseñanza Aprendizaje: la perspectiva de agentes comprometidos, Revista de Psicología, vol. X, núm. 1</w:t>
      </w:r>
      <w:r w:rsidR="00C72676" w:rsidRPr="001A17B8">
        <w:rPr>
          <w:rFonts w:ascii="Arial" w:eastAsia="Times New Roman" w:hAnsi="Arial" w:cs="Arial"/>
          <w:sz w:val="24"/>
          <w:szCs w:val="24"/>
          <w:lang w:val="es-ES" w:eastAsia="es-ES"/>
        </w:rPr>
        <w:t>,</w:t>
      </w:r>
      <w:r w:rsidR="00451C00" w:rsidRPr="001A17B8">
        <w:rPr>
          <w:rFonts w:ascii="Arial" w:eastAsia="Times New Roman" w:hAnsi="Arial" w:cs="Arial"/>
          <w:sz w:val="24"/>
          <w:szCs w:val="24"/>
          <w:lang w:val="es-ES" w:eastAsia="es-ES"/>
        </w:rPr>
        <w:t xml:space="preserve"> pp. 35-49.</w:t>
      </w:r>
    </w:p>
    <w:p w:rsidR="00451C00" w:rsidRPr="001A17B8" w:rsidRDefault="00451C00" w:rsidP="001A17B8">
      <w:pPr>
        <w:spacing w:after="0" w:line="360" w:lineRule="auto"/>
        <w:rPr>
          <w:rFonts w:ascii="Arial" w:eastAsia="Times New Roman" w:hAnsi="Arial" w:cs="Arial"/>
          <w:sz w:val="24"/>
          <w:szCs w:val="24"/>
          <w:lang w:val="es-ES" w:eastAsia="es-ES"/>
        </w:rPr>
      </w:pPr>
    </w:p>
    <w:p w:rsidR="002C7A32" w:rsidRPr="001A17B8" w:rsidRDefault="002C7A32" w:rsidP="001A17B8">
      <w:pPr>
        <w:autoSpaceDE w:val="0"/>
        <w:autoSpaceDN w:val="0"/>
        <w:adjustRightInd w:val="0"/>
        <w:spacing w:after="0" w:line="240" w:lineRule="auto"/>
        <w:rPr>
          <w:rFonts w:ascii="Arial" w:hAnsi="Arial" w:cs="Arial"/>
          <w:sz w:val="24"/>
          <w:szCs w:val="24"/>
          <w:lang w:val="es-ES" w:eastAsia="es-ES"/>
        </w:rPr>
      </w:pPr>
      <w:r w:rsidRPr="001A17B8">
        <w:rPr>
          <w:rFonts w:ascii="Arial" w:hAnsi="Arial" w:cs="Arial"/>
          <w:sz w:val="24"/>
          <w:szCs w:val="24"/>
          <w:lang w:val="es-ES" w:eastAsia="es-ES"/>
        </w:rPr>
        <w:t>Paz, S</w:t>
      </w:r>
      <w:r w:rsidR="00C72676" w:rsidRPr="001A17B8">
        <w:rPr>
          <w:rFonts w:ascii="Arial" w:hAnsi="Arial" w:cs="Arial"/>
          <w:sz w:val="24"/>
          <w:szCs w:val="24"/>
          <w:lang w:val="es-ES" w:eastAsia="es-ES"/>
        </w:rPr>
        <w:t>.</w:t>
      </w:r>
      <w:r w:rsidR="00C72676">
        <w:rPr>
          <w:rFonts w:ascii="Arial" w:hAnsi="Arial" w:cs="Arial"/>
          <w:sz w:val="24"/>
          <w:szCs w:val="24"/>
          <w:lang w:val="es-ES" w:eastAsia="es-ES"/>
        </w:rPr>
        <w:t xml:space="preserve"> (</w:t>
      </w:r>
      <w:r w:rsidR="00C72676" w:rsidRPr="00C72676">
        <w:rPr>
          <w:rFonts w:ascii="Arial" w:hAnsi="Arial" w:cs="Arial"/>
          <w:sz w:val="24"/>
          <w:szCs w:val="24"/>
          <w:lang w:val="es-ES" w:eastAsia="es-ES"/>
        </w:rPr>
        <w:t>2007</w:t>
      </w:r>
      <w:r w:rsidR="00C72676">
        <w:rPr>
          <w:rFonts w:ascii="Arial" w:hAnsi="Arial" w:cs="Arial"/>
          <w:sz w:val="24"/>
          <w:szCs w:val="24"/>
          <w:lang w:val="es-ES" w:eastAsia="es-ES"/>
        </w:rPr>
        <w:t>)</w:t>
      </w:r>
      <w:r w:rsidR="00C72676" w:rsidRPr="001A17B8">
        <w:rPr>
          <w:rFonts w:ascii="Arial" w:hAnsi="Arial" w:cs="Arial"/>
          <w:sz w:val="24"/>
          <w:szCs w:val="24"/>
          <w:lang w:val="es-ES" w:eastAsia="es-ES"/>
        </w:rPr>
        <w:t xml:space="preserve">. </w:t>
      </w:r>
      <w:r w:rsidRPr="001A17B8">
        <w:rPr>
          <w:rFonts w:ascii="Arial" w:hAnsi="Arial" w:cs="Arial"/>
          <w:sz w:val="24"/>
          <w:szCs w:val="24"/>
          <w:lang w:val="es-ES" w:eastAsia="es-ES"/>
        </w:rPr>
        <w:t xml:space="preserve">Problemas en el desempeño escolar y su relación con el funcionalismo familiar en alumnos de EGB 1. En Revista de la Facultad de Medicina .Tucumán. 8(1): 27- 32; </w:t>
      </w:r>
    </w:p>
    <w:p w:rsidR="00451C00" w:rsidRPr="001A17B8" w:rsidRDefault="00451C00" w:rsidP="001A17B8">
      <w:pPr>
        <w:autoSpaceDE w:val="0"/>
        <w:autoSpaceDN w:val="0"/>
        <w:adjustRightInd w:val="0"/>
        <w:spacing w:after="0" w:line="360" w:lineRule="auto"/>
        <w:rPr>
          <w:rFonts w:ascii="Arial" w:hAnsi="Arial" w:cs="Arial"/>
          <w:sz w:val="24"/>
          <w:szCs w:val="24"/>
          <w:lang w:val="es-ES" w:eastAsia="es-ES"/>
        </w:rPr>
      </w:pPr>
    </w:p>
    <w:p w:rsidR="009041E9" w:rsidRPr="001A17B8" w:rsidRDefault="00451C00" w:rsidP="001A17B8">
      <w:pPr>
        <w:spacing w:after="0" w:line="360" w:lineRule="auto"/>
        <w:rPr>
          <w:rFonts w:ascii="Arial" w:eastAsia="Times New Roman" w:hAnsi="Arial" w:cs="Arial"/>
          <w:sz w:val="24"/>
          <w:szCs w:val="24"/>
          <w:lang w:val="es-ES" w:eastAsia="es-ES"/>
        </w:rPr>
      </w:pPr>
      <w:proofErr w:type="spellStart"/>
      <w:proofErr w:type="gramStart"/>
      <w:r w:rsidRPr="001A17B8">
        <w:rPr>
          <w:rFonts w:ascii="Arial" w:eastAsia="Times New Roman" w:hAnsi="Arial" w:cs="Arial"/>
          <w:sz w:val="24"/>
          <w:szCs w:val="24"/>
          <w:lang w:val="es-ES" w:eastAsia="es-ES"/>
        </w:rPr>
        <w:t>Redfamilia</w:t>
      </w:r>
      <w:proofErr w:type="spellEnd"/>
      <w:r w:rsidR="00C72676">
        <w:rPr>
          <w:rFonts w:ascii="Arial" w:eastAsia="Times New Roman" w:hAnsi="Arial" w:cs="Arial"/>
          <w:sz w:val="24"/>
          <w:szCs w:val="24"/>
          <w:lang w:val="es-ES" w:eastAsia="es-ES"/>
        </w:rPr>
        <w:t>(</w:t>
      </w:r>
      <w:proofErr w:type="gramEnd"/>
      <w:r w:rsidR="00C72676">
        <w:rPr>
          <w:rFonts w:ascii="Arial" w:eastAsia="Times New Roman" w:hAnsi="Arial" w:cs="Arial"/>
          <w:sz w:val="24"/>
          <w:szCs w:val="24"/>
          <w:lang w:val="es-ES" w:eastAsia="es-ES"/>
        </w:rPr>
        <w:t>2012). Rec</w:t>
      </w:r>
      <w:r w:rsidRPr="001A17B8">
        <w:rPr>
          <w:rFonts w:ascii="Arial" w:eastAsia="Times New Roman" w:hAnsi="Arial" w:cs="Arial"/>
          <w:sz w:val="24"/>
          <w:szCs w:val="24"/>
          <w:lang w:val="es-ES" w:eastAsia="es-ES"/>
        </w:rPr>
        <w:t xml:space="preserve">uperado el 10 de abril de 2015 de: </w:t>
      </w:r>
      <w:hyperlink r:id="rId12" w:history="1">
        <w:r w:rsidR="009041E9" w:rsidRPr="001A17B8">
          <w:rPr>
            <w:rStyle w:val="Hipervnculo"/>
            <w:rFonts w:ascii="Arial" w:eastAsia="Times New Roman" w:hAnsi="Arial" w:cs="Arial"/>
            <w:sz w:val="24"/>
            <w:szCs w:val="24"/>
            <w:lang w:val="es-ES" w:eastAsia="es-ES"/>
          </w:rPr>
          <w:t>https://redfamiliar.wordpress.com/2012/08/22/la-educacion-familiar-papel-de-los-padres/</w:t>
        </w:r>
      </w:hyperlink>
    </w:p>
    <w:p w:rsidR="009041E9" w:rsidRPr="001A17B8" w:rsidRDefault="009041E9" w:rsidP="001A17B8">
      <w:pPr>
        <w:spacing w:after="0" w:line="240" w:lineRule="auto"/>
        <w:rPr>
          <w:rFonts w:ascii="Arial" w:eastAsia="Times New Roman" w:hAnsi="Arial" w:cs="Arial"/>
          <w:sz w:val="24"/>
          <w:szCs w:val="24"/>
          <w:lang w:val="es-ES" w:eastAsia="es-ES"/>
        </w:rPr>
      </w:pPr>
      <w:r w:rsidRPr="001A17B8">
        <w:rPr>
          <w:rFonts w:ascii="Arial" w:eastAsia="Times New Roman" w:hAnsi="Arial" w:cs="Arial"/>
          <w:sz w:val="24"/>
          <w:szCs w:val="24"/>
          <w:lang w:val="es-ES" w:eastAsia="es-ES"/>
        </w:rPr>
        <w:t>Repetto Talavera, E. (2002). La Orientación Intercultural: problemas y perspectivas. Documentos. Sociedad Española de Pedagogía. http://www.uv.es/soespe/Paz-Repetto.htm</w:t>
      </w:r>
    </w:p>
    <w:p w:rsidR="009041E9" w:rsidRPr="001A17B8" w:rsidRDefault="009041E9" w:rsidP="009041E9">
      <w:pPr>
        <w:spacing w:after="0" w:line="240" w:lineRule="auto"/>
        <w:jc w:val="both"/>
        <w:rPr>
          <w:rFonts w:ascii="Arial" w:hAnsi="Arial" w:cs="Arial"/>
          <w:sz w:val="24"/>
          <w:szCs w:val="24"/>
          <w:lang w:val="es-ES"/>
        </w:rPr>
      </w:pPr>
    </w:p>
    <w:p w:rsidR="00451C00" w:rsidRPr="001A17B8" w:rsidRDefault="00451C00" w:rsidP="001A17B8">
      <w:pPr>
        <w:spacing w:after="0" w:line="240" w:lineRule="auto"/>
        <w:rPr>
          <w:rFonts w:ascii="Arial" w:eastAsia="Times New Roman" w:hAnsi="Arial" w:cs="Arial"/>
          <w:sz w:val="24"/>
          <w:szCs w:val="24"/>
          <w:lang w:val="es-ES" w:eastAsia="es-ES"/>
        </w:rPr>
      </w:pPr>
      <w:r w:rsidRPr="001A17B8">
        <w:rPr>
          <w:rFonts w:ascii="Arial" w:eastAsia="Times New Roman" w:hAnsi="Arial" w:cs="Arial"/>
          <w:sz w:val="24"/>
          <w:szCs w:val="24"/>
          <w:lang w:val="es-ES" w:eastAsia="es-ES"/>
        </w:rPr>
        <w:t xml:space="preserve">Reveco, Ofelia. (2000). La participación de la familia en la Educación </w:t>
      </w:r>
      <w:proofErr w:type="spellStart"/>
      <w:r w:rsidRPr="001A17B8">
        <w:rPr>
          <w:rFonts w:ascii="Arial" w:eastAsia="Times New Roman" w:hAnsi="Arial" w:cs="Arial"/>
          <w:sz w:val="24"/>
          <w:szCs w:val="24"/>
          <w:lang w:val="es-ES" w:eastAsia="es-ES"/>
        </w:rPr>
        <w:t>Parvularia</w:t>
      </w:r>
      <w:proofErr w:type="spellEnd"/>
      <w:r w:rsidRPr="001A17B8">
        <w:rPr>
          <w:rFonts w:ascii="Arial" w:eastAsia="Times New Roman" w:hAnsi="Arial" w:cs="Arial"/>
          <w:sz w:val="24"/>
          <w:szCs w:val="24"/>
          <w:lang w:val="es-ES" w:eastAsia="es-ES"/>
        </w:rPr>
        <w:t xml:space="preserve"> en el contexto de las reformas. Compilación Encuentro Familia Escuela. UCV.37</w:t>
      </w:r>
    </w:p>
    <w:p w:rsidR="00451C00" w:rsidRPr="001A17B8" w:rsidRDefault="00451C00" w:rsidP="001A17B8">
      <w:pPr>
        <w:spacing w:after="0" w:line="240" w:lineRule="auto"/>
        <w:rPr>
          <w:rFonts w:ascii="Arial" w:eastAsia="Times New Roman" w:hAnsi="Arial" w:cs="Arial"/>
          <w:sz w:val="24"/>
          <w:szCs w:val="24"/>
          <w:lang w:val="es-ES" w:eastAsia="es-ES"/>
        </w:rPr>
      </w:pPr>
      <w:r w:rsidRPr="001A17B8">
        <w:rPr>
          <w:rFonts w:ascii="Arial" w:eastAsia="Times New Roman" w:hAnsi="Arial" w:cs="Arial"/>
          <w:sz w:val="24"/>
          <w:szCs w:val="24"/>
          <w:lang w:val="es-ES" w:eastAsia="es-ES"/>
        </w:rPr>
        <w:t>PAININ. Tríptico. Pág. 5</w:t>
      </w:r>
    </w:p>
    <w:p w:rsidR="00451C00" w:rsidRPr="001A17B8" w:rsidRDefault="00451C00" w:rsidP="00451C00">
      <w:pPr>
        <w:spacing w:after="0" w:line="240" w:lineRule="auto"/>
        <w:rPr>
          <w:rFonts w:ascii="Arial" w:eastAsia="Times New Roman" w:hAnsi="Arial" w:cs="Arial"/>
          <w:sz w:val="24"/>
          <w:szCs w:val="24"/>
          <w:lang w:val="es-ES" w:eastAsia="es-ES"/>
        </w:rPr>
      </w:pPr>
    </w:p>
    <w:p w:rsidR="00451C00" w:rsidRPr="001A17B8" w:rsidRDefault="00451C00" w:rsidP="001A17B8">
      <w:pPr>
        <w:spacing w:after="0" w:line="240" w:lineRule="auto"/>
        <w:rPr>
          <w:rFonts w:ascii="Arial" w:hAnsi="Arial" w:cs="Arial"/>
          <w:sz w:val="24"/>
          <w:szCs w:val="24"/>
        </w:rPr>
      </w:pPr>
      <w:r w:rsidRPr="001A17B8">
        <w:rPr>
          <w:rFonts w:ascii="Arial" w:hAnsi="Arial" w:cs="Arial"/>
          <w:sz w:val="24"/>
          <w:szCs w:val="24"/>
        </w:rPr>
        <w:t xml:space="preserve">Rivera, Maritza, &amp; Milicic, Neva. (2006). Alianza Familia-Escuela: Percepciones, Creencias, Expectativas y Aspiraciones de Padres y Profesores de Enseñanza General Básica. </w:t>
      </w:r>
      <w:r w:rsidRPr="001A17B8">
        <w:rPr>
          <w:rFonts w:ascii="Arial" w:hAnsi="Arial" w:cs="Arial"/>
          <w:iCs/>
          <w:sz w:val="24"/>
          <w:szCs w:val="24"/>
        </w:rPr>
        <w:t>Psykhe (Santiago)</w:t>
      </w:r>
      <w:r w:rsidRPr="001A17B8">
        <w:rPr>
          <w:rFonts w:ascii="Arial" w:hAnsi="Arial" w:cs="Arial"/>
          <w:sz w:val="24"/>
          <w:szCs w:val="24"/>
        </w:rPr>
        <w:t xml:space="preserve">, </w:t>
      </w:r>
      <w:r w:rsidRPr="001A17B8">
        <w:rPr>
          <w:rFonts w:ascii="Arial" w:hAnsi="Arial" w:cs="Arial"/>
          <w:iCs/>
          <w:sz w:val="24"/>
          <w:szCs w:val="24"/>
        </w:rPr>
        <w:t>15</w:t>
      </w:r>
      <w:r w:rsidRPr="001A17B8">
        <w:rPr>
          <w:rFonts w:ascii="Arial" w:hAnsi="Arial" w:cs="Arial"/>
          <w:sz w:val="24"/>
          <w:szCs w:val="24"/>
        </w:rPr>
        <w:t xml:space="preserve">(1), 119-135. </w:t>
      </w:r>
    </w:p>
    <w:p w:rsidR="009041E9" w:rsidRPr="001A17B8" w:rsidRDefault="009041E9" w:rsidP="00451C00">
      <w:pPr>
        <w:spacing w:after="0" w:line="240" w:lineRule="auto"/>
        <w:rPr>
          <w:rFonts w:ascii="Arial" w:hAnsi="Arial" w:cs="Arial"/>
          <w:sz w:val="24"/>
          <w:szCs w:val="24"/>
        </w:rPr>
      </w:pPr>
    </w:p>
    <w:p w:rsidR="009041E9" w:rsidRPr="001A17B8" w:rsidRDefault="009041E9" w:rsidP="001A17B8">
      <w:pPr>
        <w:spacing w:after="0" w:line="240" w:lineRule="auto"/>
        <w:rPr>
          <w:rFonts w:ascii="Arial" w:eastAsia="Times New Roman" w:hAnsi="Arial" w:cs="Arial"/>
          <w:sz w:val="24"/>
          <w:szCs w:val="24"/>
          <w:lang w:val="es-ES" w:eastAsia="es-ES"/>
        </w:rPr>
      </w:pPr>
      <w:r w:rsidRPr="001A17B8">
        <w:rPr>
          <w:rFonts w:ascii="Arial" w:hAnsi="Arial" w:cs="Arial"/>
          <w:sz w:val="24"/>
          <w:szCs w:val="24"/>
          <w:lang w:val="es-ES"/>
        </w:rPr>
        <w:t>Sánchez, B.</w:t>
      </w:r>
      <w:r w:rsidRPr="001A17B8">
        <w:rPr>
          <w:rFonts w:ascii="Arial" w:hAnsi="Arial" w:cs="Arial"/>
          <w:sz w:val="24"/>
          <w:szCs w:val="24"/>
        </w:rPr>
        <w:t xml:space="preserve"> </w:t>
      </w:r>
      <w:r w:rsidR="001A17B8">
        <w:rPr>
          <w:rFonts w:ascii="Arial" w:eastAsia="Times New Roman" w:hAnsi="Arial" w:cs="Arial"/>
          <w:sz w:val="24"/>
          <w:szCs w:val="24"/>
          <w:lang w:val="es-ES" w:eastAsia="es-ES"/>
        </w:rPr>
        <w:t>(</w:t>
      </w:r>
      <w:r w:rsidR="001A17B8" w:rsidRPr="001A17B8">
        <w:rPr>
          <w:rFonts w:ascii="Arial" w:eastAsia="Times New Roman" w:hAnsi="Arial" w:cs="Arial"/>
          <w:sz w:val="24"/>
          <w:szCs w:val="24"/>
          <w:lang w:val="es-ES" w:eastAsia="es-ES"/>
        </w:rPr>
        <w:t>2011</w:t>
      </w:r>
      <w:r w:rsidR="001A17B8">
        <w:rPr>
          <w:rFonts w:ascii="Arial" w:eastAsia="Times New Roman" w:hAnsi="Arial" w:cs="Arial"/>
          <w:sz w:val="24"/>
          <w:szCs w:val="24"/>
          <w:lang w:val="es-ES" w:eastAsia="es-ES"/>
        </w:rPr>
        <w:t>).</w:t>
      </w:r>
      <w:r w:rsidRPr="001A17B8">
        <w:rPr>
          <w:rFonts w:ascii="Arial" w:eastAsia="Times New Roman" w:hAnsi="Arial" w:cs="Arial"/>
          <w:sz w:val="24"/>
          <w:szCs w:val="24"/>
          <w:lang w:val="es-ES" w:eastAsia="es-ES"/>
        </w:rPr>
        <w:t>La relación familia-escuela y su repercusión en la autonomía y responsabilidad de los niños/as. España</w:t>
      </w:r>
    </w:p>
    <w:p w:rsidR="009041E9" w:rsidRPr="001A17B8" w:rsidRDefault="009041E9" w:rsidP="00451C00">
      <w:pPr>
        <w:spacing w:after="0" w:line="240" w:lineRule="auto"/>
        <w:rPr>
          <w:rFonts w:ascii="Arial" w:hAnsi="Arial" w:cs="Arial"/>
          <w:sz w:val="24"/>
          <w:szCs w:val="24"/>
        </w:rPr>
      </w:pPr>
    </w:p>
    <w:p w:rsidR="009041E9" w:rsidRPr="001A17B8" w:rsidRDefault="009041E9" w:rsidP="001A17B8">
      <w:pPr>
        <w:spacing w:after="0" w:line="240" w:lineRule="auto"/>
        <w:rPr>
          <w:rFonts w:ascii="Arial" w:eastAsia="Times New Roman" w:hAnsi="Arial" w:cs="Arial"/>
          <w:sz w:val="24"/>
          <w:szCs w:val="24"/>
          <w:lang w:val="es-ES" w:eastAsia="es-ES"/>
        </w:rPr>
      </w:pPr>
      <w:r w:rsidRPr="001A17B8">
        <w:rPr>
          <w:rFonts w:ascii="Arial" w:eastAsia="Times New Roman" w:hAnsi="Arial" w:cs="Arial"/>
          <w:sz w:val="24"/>
          <w:szCs w:val="24"/>
          <w:lang w:val="es-ES" w:eastAsia="es-ES"/>
        </w:rPr>
        <w:t>Segovia, D., Martos, J., &amp; Domingo, L</w:t>
      </w:r>
      <w:r w:rsidR="00E771EC" w:rsidRPr="001A17B8">
        <w:rPr>
          <w:rFonts w:ascii="Arial" w:eastAsia="Times New Roman" w:hAnsi="Arial" w:cs="Arial"/>
          <w:sz w:val="24"/>
          <w:szCs w:val="24"/>
          <w:lang w:val="es-ES" w:eastAsia="es-ES"/>
        </w:rPr>
        <w:t>.</w:t>
      </w:r>
      <w:r w:rsidR="00E771EC">
        <w:rPr>
          <w:rFonts w:ascii="Arial" w:eastAsia="Times New Roman" w:hAnsi="Arial" w:cs="Arial"/>
          <w:sz w:val="24"/>
          <w:szCs w:val="24"/>
          <w:lang w:val="es-ES" w:eastAsia="es-ES"/>
        </w:rPr>
        <w:t xml:space="preserve"> (</w:t>
      </w:r>
      <w:r w:rsidR="00E771EC" w:rsidRPr="00E771EC">
        <w:rPr>
          <w:rFonts w:ascii="Arial" w:hAnsi="Arial" w:cs="Arial"/>
          <w:sz w:val="24"/>
          <w:szCs w:val="24"/>
        </w:rPr>
        <w:t>2010</w:t>
      </w:r>
      <w:r w:rsidR="00E771EC">
        <w:rPr>
          <w:rFonts w:ascii="Arial" w:hAnsi="Arial" w:cs="Arial"/>
          <w:sz w:val="24"/>
          <w:szCs w:val="24"/>
        </w:rPr>
        <w:t>).</w:t>
      </w:r>
      <w:r w:rsidR="00E771EC" w:rsidRPr="001A17B8">
        <w:rPr>
          <w:rFonts w:ascii="Arial" w:hAnsi="Arial" w:cs="Arial"/>
          <w:sz w:val="24"/>
          <w:szCs w:val="24"/>
        </w:rPr>
        <w:t xml:space="preserve"> </w:t>
      </w:r>
      <w:r w:rsidRPr="001A17B8">
        <w:rPr>
          <w:rFonts w:ascii="Arial" w:eastAsia="Times New Roman" w:hAnsi="Arial" w:cs="Arial"/>
          <w:sz w:val="24"/>
          <w:szCs w:val="24"/>
          <w:lang w:val="es-ES" w:eastAsia="es-ES"/>
        </w:rPr>
        <w:t xml:space="preserve"> Colaboración familia - escuela en España: retos y realidades. Revista de Estudios y Experiencias en Educación, </w:t>
      </w:r>
      <w:r w:rsidRPr="001A17B8">
        <w:rPr>
          <w:rFonts w:ascii="Arial" w:hAnsi="Arial" w:cs="Arial"/>
          <w:sz w:val="24"/>
          <w:szCs w:val="24"/>
        </w:rPr>
        <w:t>9 (Agosto-Diciembre)</w:t>
      </w:r>
    </w:p>
    <w:p w:rsidR="009041E9" w:rsidRPr="001A17B8" w:rsidRDefault="009041E9" w:rsidP="00451C00">
      <w:pPr>
        <w:spacing w:after="0" w:line="240" w:lineRule="auto"/>
        <w:rPr>
          <w:rFonts w:ascii="Arial" w:hAnsi="Arial" w:cs="Arial"/>
          <w:sz w:val="24"/>
          <w:szCs w:val="24"/>
        </w:rPr>
      </w:pPr>
    </w:p>
    <w:p w:rsidR="00451C00" w:rsidRPr="001A17B8" w:rsidRDefault="00451C00" w:rsidP="001A17B8">
      <w:pPr>
        <w:spacing w:after="0" w:line="240" w:lineRule="auto"/>
        <w:jc w:val="both"/>
        <w:rPr>
          <w:rFonts w:ascii="Arial" w:hAnsi="Arial" w:cs="Arial"/>
          <w:sz w:val="24"/>
          <w:szCs w:val="24"/>
          <w:lang w:val="es-ES"/>
        </w:rPr>
      </w:pPr>
      <w:r w:rsidRPr="001A17B8">
        <w:rPr>
          <w:rFonts w:ascii="Arial" w:hAnsi="Arial" w:cs="Arial"/>
          <w:sz w:val="24"/>
          <w:szCs w:val="24"/>
          <w:lang w:val="es-ES"/>
        </w:rPr>
        <w:t xml:space="preserve">Servera, M. (2007). Versión en español del Alabama Parenting Questionnaire (APQ). </w:t>
      </w:r>
      <w:r w:rsidR="001A17B8" w:rsidRPr="001A17B8">
        <w:rPr>
          <w:rFonts w:ascii="Arial" w:hAnsi="Arial" w:cs="Arial"/>
          <w:sz w:val="24"/>
          <w:szCs w:val="24"/>
          <w:lang w:val="es-ES"/>
        </w:rPr>
        <w:t>Versión</w:t>
      </w:r>
      <w:r w:rsidRPr="001A17B8">
        <w:rPr>
          <w:rFonts w:ascii="Arial" w:hAnsi="Arial" w:cs="Arial"/>
          <w:sz w:val="24"/>
          <w:szCs w:val="24"/>
          <w:lang w:val="es-ES"/>
        </w:rPr>
        <w:t xml:space="preserve"> para padres y para niños. </w:t>
      </w:r>
    </w:p>
    <w:p w:rsidR="009041E9" w:rsidRPr="001A17B8" w:rsidRDefault="009041E9" w:rsidP="001A17B8">
      <w:pPr>
        <w:spacing w:after="0" w:line="240" w:lineRule="auto"/>
        <w:jc w:val="both"/>
        <w:rPr>
          <w:rFonts w:ascii="Arial" w:hAnsi="Arial" w:cs="Arial"/>
          <w:sz w:val="24"/>
          <w:szCs w:val="24"/>
          <w:lang w:val="es-ES"/>
        </w:rPr>
      </w:pPr>
    </w:p>
    <w:p w:rsidR="00451C00" w:rsidRPr="001A17B8" w:rsidRDefault="00451C00" w:rsidP="001A17B8">
      <w:pPr>
        <w:spacing w:after="0" w:line="240" w:lineRule="auto"/>
        <w:rPr>
          <w:rFonts w:ascii="Arial" w:eastAsia="Times New Roman" w:hAnsi="Arial" w:cs="Arial"/>
          <w:sz w:val="24"/>
          <w:szCs w:val="24"/>
          <w:lang w:eastAsia="es-ES"/>
        </w:rPr>
      </w:pPr>
      <w:r w:rsidRPr="00D2584C">
        <w:rPr>
          <w:rFonts w:ascii="Arial" w:eastAsia="Times New Roman" w:hAnsi="Arial" w:cs="Arial"/>
          <w:sz w:val="24"/>
          <w:szCs w:val="24"/>
          <w:lang w:eastAsia="es-ES"/>
        </w:rPr>
        <w:t xml:space="preserve">Shelton, K. K., Frick, P. j., &amp; Wootton, j. (1996). </w:t>
      </w:r>
      <w:r w:rsidR="001A17B8" w:rsidRPr="001A17B8">
        <w:rPr>
          <w:rFonts w:ascii="Arial" w:eastAsia="Times New Roman" w:hAnsi="Arial" w:cs="Arial"/>
          <w:sz w:val="24"/>
          <w:szCs w:val="24"/>
          <w:lang w:val="en-US" w:eastAsia="es-ES"/>
        </w:rPr>
        <w:t>Assessment</w:t>
      </w:r>
      <w:r w:rsidRPr="001A17B8">
        <w:rPr>
          <w:rFonts w:ascii="Arial" w:eastAsia="Times New Roman" w:hAnsi="Arial" w:cs="Arial"/>
          <w:sz w:val="24"/>
          <w:szCs w:val="24"/>
          <w:lang w:val="en-US" w:eastAsia="es-ES"/>
        </w:rPr>
        <w:t xml:space="preserve"> of parenting practices in families of elementary school-age children. </w:t>
      </w:r>
      <w:r w:rsidRPr="001A17B8">
        <w:rPr>
          <w:rFonts w:ascii="Arial" w:eastAsia="Times New Roman" w:hAnsi="Arial" w:cs="Arial"/>
          <w:sz w:val="24"/>
          <w:szCs w:val="24"/>
          <w:lang w:eastAsia="es-ES"/>
        </w:rPr>
        <w:t>Journal of Clinical Child Psychology, 25(3), 317-329</w:t>
      </w:r>
    </w:p>
    <w:p w:rsidR="00451C00" w:rsidRPr="001A17B8" w:rsidRDefault="00451C00" w:rsidP="00451C00">
      <w:pPr>
        <w:spacing w:after="0" w:line="240" w:lineRule="auto"/>
        <w:rPr>
          <w:rFonts w:ascii="Arial" w:eastAsia="Times New Roman" w:hAnsi="Arial" w:cs="Arial"/>
          <w:sz w:val="24"/>
          <w:szCs w:val="24"/>
          <w:lang w:eastAsia="es-ES"/>
        </w:rPr>
      </w:pPr>
    </w:p>
    <w:p w:rsidR="00451C00" w:rsidRPr="001A17B8" w:rsidRDefault="00451C00" w:rsidP="001A17B8">
      <w:pPr>
        <w:spacing w:after="0" w:line="240" w:lineRule="auto"/>
        <w:rPr>
          <w:rFonts w:ascii="Arial" w:eastAsia="Times New Roman" w:hAnsi="Arial" w:cs="Arial"/>
          <w:sz w:val="24"/>
          <w:szCs w:val="24"/>
          <w:lang w:val="es-ES" w:eastAsia="es-ES"/>
        </w:rPr>
      </w:pPr>
      <w:r w:rsidRPr="001A17B8">
        <w:rPr>
          <w:rFonts w:ascii="Arial" w:eastAsia="Times New Roman" w:hAnsi="Arial" w:cs="Arial"/>
          <w:sz w:val="24"/>
          <w:szCs w:val="24"/>
          <w:lang w:val="es-ES" w:eastAsia="es-ES"/>
        </w:rPr>
        <w:t>Villarroel, G &amp; Sánchez, X. (2002) Relación familia y escuela: un estado comparativo en la ruralidad. Estudios pedagógicos, No. 28, 2002, pp. 126</w:t>
      </w:r>
    </w:p>
    <w:p w:rsidR="00451C00" w:rsidRPr="001A17B8" w:rsidRDefault="00451C00" w:rsidP="001A17B8">
      <w:pPr>
        <w:spacing w:after="0" w:line="240" w:lineRule="auto"/>
        <w:jc w:val="both"/>
        <w:rPr>
          <w:rFonts w:ascii="Arial" w:hAnsi="Arial" w:cs="Arial"/>
          <w:i/>
          <w:sz w:val="24"/>
          <w:szCs w:val="24"/>
          <w:lang w:val="es-ES"/>
        </w:rPr>
      </w:pPr>
    </w:p>
    <w:p w:rsidR="00451C00" w:rsidRPr="001A17B8" w:rsidRDefault="00451C00" w:rsidP="002C7A32">
      <w:pPr>
        <w:autoSpaceDE w:val="0"/>
        <w:autoSpaceDN w:val="0"/>
        <w:adjustRightInd w:val="0"/>
        <w:spacing w:after="0" w:line="240" w:lineRule="auto"/>
        <w:rPr>
          <w:rFonts w:ascii="Arial" w:hAnsi="Arial" w:cs="Arial"/>
          <w:i/>
          <w:sz w:val="24"/>
          <w:szCs w:val="24"/>
          <w:lang w:val="es-ES"/>
        </w:rPr>
      </w:pPr>
    </w:p>
    <w:sectPr w:rsidR="00451C00" w:rsidRPr="001A17B8">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93A" w:rsidRDefault="00DC493A" w:rsidP="00217CDF">
      <w:pPr>
        <w:spacing w:after="0" w:line="240" w:lineRule="auto"/>
      </w:pPr>
      <w:r>
        <w:separator/>
      </w:r>
    </w:p>
  </w:endnote>
  <w:endnote w:type="continuationSeparator" w:id="0">
    <w:p w:rsidR="00DC493A" w:rsidRDefault="00DC493A" w:rsidP="0021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KidsDrawings"/>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Bookman Old Style">
    <w:panose1 w:val="02050604050505020204"/>
    <w:charset w:val="00"/>
    <w:family w:val="roman"/>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JasmineUPC">
    <w:panose1 w:val="02020603050405020304"/>
    <w:charset w:val="00"/>
    <w:family w:val="roman"/>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ndalus">
    <w:panose1 w:val="02020603050405020304"/>
    <w:charset w:val="00"/>
    <w:family w:val="roman"/>
    <w:pitch w:val="variable"/>
    <w:sig w:usb0="00002003" w:usb1="80000000" w:usb2="00000008" w:usb3="00000000" w:csb0="00000041"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34" w:rsidRPr="00F04FC0" w:rsidRDefault="0056186F">
    <w:pPr>
      <w:pStyle w:val="Piedepgina"/>
      <w:rPr>
        <w:rFonts w:ascii="Times New Roman" w:hAnsi="Times New Roman"/>
        <w:sz w:val="16"/>
      </w:rPr>
    </w:pPr>
    <w:r>
      <w:rPr>
        <w:noProof/>
        <w:lang w:eastAsia="es-CO"/>
      </w:rPr>
      <w:drawing>
        <wp:anchor distT="0" distB="0" distL="114300" distR="114300" simplePos="0" relativeHeight="251661312" behindDoc="1" locked="0" layoutInCell="1" allowOverlap="1">
          <wp:simplePos x="0" y="0"/>
          <wp:positionH relativeFrom="column">
            <wp:posOffset>-1080135</wp:posOffset>
          </wp:positionH>
          <wp:positionV relativeFrom="paragraph">
            <wp:posOffset>-137160</wp:posOffset>
          </wp:positionV>
          <wp:extent cx="9187815" cy="394970"/>
          <wp:effectExtent l="0" t="0" r="0" b="5080"/>
          <wp:wrapThrough wrapText="bothSides">
            <wp:wrapPolygon edited="0">
              <wp:start x="45" y="0"/>
              <wp:lineTo x="0" y="5209"/>
              <wp:lineTo x="0" y="17711"/>
              <wp:lineTo x="45" y="20836"/>
              <wp:lineTo x="21497" y="20836"/>
              <wp:lineTo x="21542" y="17711"/>
              <wp:lineTo x="21542" y="5209"/>
              <wp:lineTo x="21497" y="0"/>
              <wp:lineTo x="45" y="0"/>
            </wp:wrapPolygon>
          </wp:wrapThrough>
          <wp:docPr id="2"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87815" cy="394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62336" behindDoc="1" locked="0" layoutInCell="1" allowOverlap="1">
          <wp:simplePos x="0" y="0"/>
          <wp:positionH relativeFrom="column">
            <wp:posOffset>5452110</wp:posOffset>
          </wp:positionH>
          <wp:positionV relativeFrom="paragraph">
            <wp:posOffset>-374015</wp:posOffset>
          </wp:positionV>
          <wp:extent cx="970280" cy="579755"/>
          <wp:effectExtent l="0" t="0" r="1270" b="0"/>
          <wp:wrapThrough wrapText="bothSides">
            <wp:wrapPolygon edited="0">
              <wp:start x="9754" y="0"/>
              <wp:lineTo x="3817" y="3549"/>
              <wp:lineTo x="424" y="7807"/>
              <wp:lineTo x="0" y="15614"/>
              <wp:lineTo x="0" y="19163"/>
              <wp:lineTo x="1272" y="20583"/>
              <wp:lineTo x="20356" y="20583"/>
              <wp:lineTo x="21204" y="19163"/>
              <wp:lineTo x="21204" y="9227"/>
              <wp:lineTo x="15691" y="2839"/>
              <wp:lineTo x="11450" y="0"/>
              <wp:lineTo x="9754" y="0"/>
            </wp:wrapPolygon>
          </wp:wrapThrough>
          <wp:docPr id="1"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028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00F04FC0" w:rsidRPr="00F04FC0">
      <w:rPr>
        <w:rFonts w:ascii="Times New Roman" w:hAnsi="Times New Roman"/>
        <w:sz w:val="16"/>
      </w:rPr>
      <w:t xml:space="preserve">MAESTRIA EN EDUCACIÓN SUE CARIBE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93A" w:rsidRDefault="00DC493A" w:rsidP="00217CDF">
      <w:pPr>
        <w:spacing w:after="0" w:line="240" w:lineRule="auto"/>
      </w:pPr>
      <w:r>
        <w:separator/>
      </w:r>
    </w:p>
  </w:footnote>
  <w:footnote w:type="continuationSeparator" w:id="0">
    <w:p w:rsidR="00DC493A" w:rsidRDefault="00DC493A" w:rsidP="00217C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7E2" w:rsidRPr="00C42573" w:rsidRDefault="0056186F" w:rsidP="003457E2">
    <w:pPr>
      <w:pStyle w:val="Encabezado"/>
      <w:jc w:val="both"/>
      <w:rPr>
        <w:rFonts w:ascii="Times New Roman" w:hAnsi="Times New Roman"/>
        <w:b/>
        <w:i/>
        <w:color w:val="F2F2F2"/>
        <w:sz w:val="28"/>
        <w:szCs w:val="24"/>
      </w:rPr>
    </w:pPr>
    <w:r>
      <w:rPr>
        <w:noProof/>
        <w:lang w:eastAsia="es-CO"/>
      </w:rPr>
      <mc:AlternateContent>
        <mc:Choice Requires="wps">
          <w:drawing>
            <wp:anchor distT="0" distB="0" distL="114300" distR="114300" simplePos="0" relativeHeight="251655168" behindDoc="1" locked="0" layoutInCell="1" allowOverlap="1">
              <wp:simplePos x="0" y="0"/>
              <wp:positionH relativeFrom="column">
                <wp:posOffset>1864995</wp:posOffset>
              </wp:positionH>
              <wp:positionV relativeFrom="paragraph">
                <wp:posOffset>104140</wp:posOffset>
              </wp:positionV>
              <wp:extent cx="4866640" cy="29337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6640" cy="293370"/>
                      </a:xfrm>
                      <a:prstGeom prst="rect">
                        <a:avLst/>
                      </a:prstGeom>
                      <a:solidFill>
                        <a:srgbClr val="EEECE1">
                          <a:lumMod val="75000"/>
                        </a:srgbClr>
                      </a:solidFill>
                      <a:ln w="25400" cap="flat" cmpd="sng" algn="ctr">
                        <a:noFill/>
                        <a:prstDash val="solid"/>
                      </a:ln>
                      <a:effectLst>
                        <a:softEdge rad="63500"/>
                      </a:effectLst>
                    </wps:spPr>
                    <wps:txbx>
                      <w:txbxContent>
                        <w:p w:rsidR="00F74880" w:rsidRPr="00C42573" w:rsidRDefault="00A33158"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w:t>
                          </w:r>
                          <w:r w:rsidR="00F74880" w:rsidRPr="00C42573">
                            <w:rPr>
                              <w:rFonts w:ascii="Browallia New" w:hAnsi="Browallia New" w:cs="Browallia New"/>
                              <w:b/>
                              <w:color w:val="244061"/>
                              <w:sz w:val="28"/>
                            </w:rPr>
                            <w:t>M</w:t>
                          </w:r>
                          <w:r w:rsidRPr="00C42573">
                            <w:rPr>
                              <w:rFonts w:ascii="Browallia New" w:hAnsi="Browallia New" w:cs="Browallia New"/>
                              <w:b/>
                              <w:color w:val="244061"/>
                              <w:sz w:val="28"/>
                            </w:rPr>
                            <w:t xml:space="preserve">ayo 19 </w:t>
                          </w:r>
                          <w:r w:rsidR="00F74880" w:rsidRPr="00C42573">
                            <w:rPr>
                              <w:rFonts w:ascii="Browallia New" w:hAnsi="Browallia New" w:cs="Browallia New"/>
                              <w:b/>
                              <w:color w:val="244061"/>
                              <w:sz w:val="28"/>
                            </w:rPr>
                            <w:t>20</w:t>
                          </w:r>
                          <w:r w:rsidRPr="00C42573">
                            <w:rPr>
                              <w:rFonts w:ascii="Browallia New" w:hAnsi="Browallia New" w:cs="Browallia New"/>
                              <w:b/>
                              <w:color w:val="244061"/>
                              <w:sz w:val="28"/>
                            </w:rPr>
                            <w:t xml:space="preserve"> y 21 de</w:t>
                          </w:r>
                          <w:r w:rsidR="00F74880" w:rsidRPr="00C42573">
                            <w:rPr>
                              <w:rFonts w:ascii="Browallia New" w:hAnsi="Browallia New" w:cs="Browallia New"/>
                              <w:b/>
                              <w:color w:val="244061"/>
                              <w:sz w:val="28"/>
                            </w:rPr>
                            <w:t xml:space="preserve"> 2015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46.85pt;margin-top:8.2pt;width:383.2pt;height:2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" fillcolor="#c4bd97" stroked="f" strokeweight="2pt">
              <v:textbox>
                <w:txbxContent>
                  <w:p w:rsidR="00F74880" w:rsidRPr="00C42573" w:rsidRDefault="00A33158" w:rsidP="00C42573">
                    <w:pPr>
                      <w:shd w:val="clear" w:color="auto" w:fill="C4BC96"/>
                      <w:jc w:val="center"/>
                      <w:rPr>
                        <w:rFonts w:ascii="Browallia New" w:hAnsi="Browallia New" w:cs="Browallia New"/>
                        <w:b/>
                        <w:color w:val="244061"/>
                        <w:sz w:val="28"/>
                      </w:rPr>
                    </w:pPr>
                    <w:r w:rsidRPr="00C42573">
                      <w:rPr>
                        <w:rFonts w:ascii="Browallia New" w:hAnsi="Browallia New" w:cs="Browallia New"/>
                        <w:b/>
                        <w:color w:val="244061"/>
                        <w:sz w:val="28"/>
                      </w:rPr>
                      <w:t xml:space="preserve">                                                                                 </w:t>
                    </w:r>
                    <w:r w:rsidR="00F74880" w:rsidRPr="00C42573">
                      <w:rPr>
                        <w:rFonts w:ascii="Browallia New" w:hAnsi="Browallia New" w:cs="Browallia New"/>
                        <w:b/>
                        <w:color w:val="244061"/>
                        <w:sz w:val="28"/>
                      </w:rPr>
                      <w:t>M</w:t>
                    </w:r>
                    <w:r w:rsidRPr="00C42573">
                      <w:rPr>
                        <w:rFonts w:ascii="Browallia New" w:hAnsi="Browallia New" w:cs="Browallia New"/>
                        <w:b/>
                        <w:color w:val="244061"/>
                        <w:sz w:val="28"/>
                      </w:rPr>
                      <w:t xml:space="preserve">ayo 19 </w:t>
                    </w:r>
                    <w:r w:rsidR="00F74880" w:rsidRPr="00C42573">
                      <w:rPr>
                        <w:rFonts w:ascii="Browallia New" w:hAnsi="Browallia New" w:cs="Browallia New"/>
                        <w:b/>
                        <w:color w:val="244061"/>
                        <w:sz w:val="28"/>
                      </w:rPr>
                      <w:t>20</w:t>
                    </w:r>
                    <w:r w:rsidRPr="00C42573">
                      <w:rPr>
                        <w:rFonts w:ascii="Browallia New" w:hAnsi="Browallia New" w:cs="Browallia New"/>
                        <w:b/>
                        <w:color w:val="244061"/>
                        <w:sz w:val="28"/>
                      </w:rPr>
                      <w:t xml:space="preserve"> y 21 de</w:t>
                    </w:r>
                    <w:r w:rsidR="00F74880" w:rsidRPr="00C42573">
                      <w:rPr>
                        <w:rFonts w:ascii="Browallia New" w:hAnsi="Browallia New" w:cs="Browallia New"/>
                        <w:b/>
                        <w:color w:val="244061"/>
                        <w:sz w:val="28"/>
                      </w:rPr>
                      <w:t xml:space="preserve"> 2015</w:t>
                    </w:r>
                  </w:p>
                </w:txbxContent>
              </v:textbox>
            </v:shape>
          </w:pict>
        </mc:Fallback>
      </mc:AlternateContent>
    </w:r>
    <w:r>
      <w:rPr>
        <w:noProof/>
        <w:lang w:eastAsia="es-CO"/>
      </w:rPr>
      <mc:AlternateContent>
        <mc:Choice Requires="wps">
          <w:drawing>
            <wp:anchor distT="0" distB="0" distL="114300" distR="114300" simplePos="0" relativeHeight="251660288" behindDoc="1" locked="0" layoutInCell="1" allowOverlap="1">
              <wp:simplePos x="0" y="0"/>
              <wp:positionH relativeFrom="column">
                <wp:posOffset>-1089660</wp:posOffset>
              </wp:positionH>
              <wp:positionV relativeFrom="paragraph">
                <wp:posOffset>7620</wp:posOffset>
              </wp:positionV>
              <wp:extent cx="7943850" cy="180975"/>
              <wp:effectExtent l="0" t="0" r="0" b="9525"/>
              <wp:wrapNone/>
              <wp:docPr id="22" name="22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43850" cy="180975"/>
                      </a:xfrm>
                      <a:prstGeom prst="round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6D472AEB" id="22 Rectángulo redondeado" o:spid="_x0000_s1026" style="position:absolute;margin-left:-85.8pt;margin-top:.6pt;width:625.5pt;height:14.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" fillcolor="#c4bd97" stroked="f" strokeweight="2pt">
              <v:path arrowok="t"/>
            </v:roundrect>
          </w:pict>
        </mc:Fallback>
      </mc:AlternateContent>
    </w:r>
    <w:r>
      <w:rPr>
        <w:noProof/>
        <w:lang w:eastAsia="es-CO"/>
      </w:rPr>
      <mc:AlternateContent>
        <mc:Choice Requires="wps">
          <w:drawing>
            <wp:anchor distT="0" distB="0" distL="114300" distR="114300" simplePos="0" relativeHeight="251656192" behindDoc="0" locked="0" layoutInCell="1" allowOverlap="1">
              <wp:simplePos x="0" y="0"/>
              <wp:positionH relativeFrom="column">
                <wp:posOffset>1231265</wp:posOffset>
              </wp:positionH>
              <wp:positionV relativeFrom="paragraph">
                <wp:posOffset>-192405</wp:posOffset>
              </wp:positionV>
              <wp:extent cx="1991995" cy="1285875"/>
              <wp:effectExtent l="0" t="0" r="0" b="9525"/>
              <wp:wrapSquare wrapText="bothSides"/>
              <wp:docPr id="3" name="1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1995" cy="1285875"/>
                      </a:xfrm>
                      <a:prstGeom prst="rect">
                        <a:avLst/>
                      </a:prstGeom>
                      <a:noFill/>
                      <a:ln>
                        <a:noFill/>
                      </a:ln>
                      <a:effectLst/>
                    </wps:spPr>
                    <wps:txbx>
                      <w:txbxContent>
                        <w:p w:rsidR="009B2AA6" w:rsidRPr="00C42573" w:rsidRDefault="009B2AA6"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1 Cuadro de texto" o:spid="_x0000_s1027" type="#_x0000_t202" style="position:absolute;left:0;text-align:left;margin-left:96.95pt;margin-top:-15.15pt;width:156.85pt;height:10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" filled="f" stroked="f">
              <v:path arrowok="t"/>
              <v:textbox>
                <w:txbxContent>
                  <w:p w:rsidR="009B2AA6" w:rsidRPr="00C42573" w:rsidRDefault="009B2AA6" w:rsidP="009B2AA6">
                    <w:pPr>
                      <w:pStyle w:val="Encabezado"/>
                      <w:jc w:val="center"/>
                      <w:rPr>
                        <w:rFonts w:ascii="Bookman Old Style" w:eastAsia="KaiTi" w:hAnsi="Bookman Old Style" w:cs="JasmineUPC"/>
                        <w:b/>
                        <w:i/>
                        <w:color w:val="DAA726"/>
                        <w:sz w:val="72"/>
                        <w:szCs w:val="72"/>
                      </w:rPr>
                    </w:pPr>
                    <w:r w:rsidRPr="00C42573">
                      <w:rPr>
                        <w:rFonts w:ascii="Bookman Old Style" w:eastAsia="KaiTi" w:hAnsi="Bookman Old Style" w:cs="JasmineUPC"/>
                        <w:b/>
                        <w:i/>
                        <w:color w:val="DAA726"/>
                        <w:sz w:val="144"/>
                        <w:szCs w:val="144"/>
                      </w:rPr>
                      <w:t>2</w:t>
                    </w:r>
                    <w:r w:rsidRPr="00C42573">
                      <w:rPr>
                        <w:rFonts w:ascii="Bookman Old Style" w:eastAsia="MS Mincho" w:hAnsi="Bookman Old Style" w:cs="JasmineUPC"/>
                        <w:b/>
                        <w:i/>
                        <w:color w:val="DAA726"/>
                        <w:sz w:val="144"/>
                        <w:szCs w:val="144"/>
                      </w:rPr>
                      <w:t>º</w:t>
                    </w:r>
                  </w:p>
                </w:txbxContent>
              </v:textbox>
              <w10:wrap type="square"/>
            </v:shape>
          </w:pict>
        </mc:Fallback>
      </mc:AlternateContent>
    </w:r>
  </w:p>
  <w:p w:rsidR="00F74880" w:rsidRPr="00C42573" w:rsidRDefault="0056186F" w:rsidP="00725AD5">
    <w:pPr>
      <w:pStyle w:val="Encabezado"/>
      <w:rPr>
        <w:rFonts w:ascii="Times New Roman" w:hAnsi="Times New Roman"/>
        <w:b/>
        <w:i/>
        <w:color w:val="F2F2F2"/>
        <w:sz w:val="28"/>
        <w:szCs w:val="24"/>
      </w:rPr>
    </w:pPr>
    <w:r>
      <w:rPr>
        <w:noProof/>
        <w:lang w:eastAsia="es-CO"/>
      </w:rPr>
      <w:drawing>
        <wp:anchor distT="0" distB="254" distL="114300" distR="116459" simplePos="0" relativeHeight="251653120" behindDoc="1" locked="0" layoutInCell="1" allowOverlap="1">
          <wp:simplePos x="0" y="0"/>
          <wp:positionH relativeFrom="column">
            <wp:posOffset>5531485</wp:posOffset>
          </wp:positionH>
          <wp:positionV relativeFrom="paragraph">
            <wp:posOffset>36830</wp:posOffset>
          </wp:positionV>
          <wp:extent cx="1119251" cy="938276"/>
          <wp:effectExtent l="0" t="0" r="5080" b="0"/>
          <wp:wrapThrough wrapText="bothSides">
            <wp:wrapPolygon edited="0">
              <wp:start x="1471" y="0"/>
              <wp:lineTo x="0" y="877"/>
              <wp:lineTo x="0" y="20620"/>
              <wp:lineTo x="1471" y="21059"/>
              <wp:lineTo x="19859" y="21059"/>
              <wp:lineTo x="21330" y="20620"/>
              <wp:lineTo x="21330" y="877"/>
              <wp:lineTo x="19859" y="0"/>
              <wp:lineTo x="1471" y="0"/>
            </wp:wrapPolygon>
          </wp:wrapThrough>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0 Imagen"/>
                  <pic:cNvPicPr/>
                </pic:nvPicPr>
                <pic:blipFill>
                  <a:blip r:embed="rId1">
                    <a:extLst>
                      <a:ext uri="{28A0092B-C50C-407E-A947-70E740481C1C}">
                        <a14:useLocalDpi xmlns:a14="http://schemas.microsoft.com/office/drawing/2010/main" val="0"/>
                      </a:ext>
                    </a:extLst>
                  </a:blip>
                  <a:stretch>
                    <a:fillRect/>
                  </a:stretch>
                </pic:blipFill>
                <pic:spPr>
                  <a:xfrm>
                    <a:off x="0" y="0"/>
                    <a:ext cx="1118870" cy="93789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3457E2" w:rsidRPr="00C42573">
      <w:rPr>
        <w:rFonts w:ascii="Times New Roman" w:hAnsi="Times New Roman"/>
        <w:b/>
        <w:i/>
        <w:color w:val="F2F2F2"/>
        <w:sz w:val="28"/>
        <w:szCs w:val="24"/>
      </w:rPr>
      <w:t xml:space="preserve">                </w:t>
    </w:r>
  </w:p>
  <w:p w:rsidR="00DD64E1" w:rsidRPr="00F0441D" w:rsidRDefault="009B2AA6" w:rsidP="00DD64E1">
    <w:pPr>
      <w:pStyle w:val="Encabezado"/>
      <w:jc w:val="right"/>
      <w:rPr>
        <w:rFonts w:ascii="Cambria Math" w:hAnsi="Cambria Math" w:cs="Andalus"/>
        <w:b/>
        <w:color w:val="B2881E"/>
        <w:sz w:val="44"/>
        <w:szCs w:val="24"/>
      </w:rPr>
    </w:pPr>
    <w:r w:rsidRPr="00C42573">
      <w:rPr>
        <w:rFonts w:ascii="Times New Roman" w:hAnsi="Times New Roman"/>
        <w:b/>
        <w:i/>
        <w:color w:val="F2F2F2"/>
        <w:sz w:val="28"/>
        <w:szCs w:val="24"/>
      </w:rPr>
      <w:t xml:space="preserve">                </w:t>
    </w:r>
    <w:r w:rsidR="00DD64E1" w:rsidRPr="00C42573">
      <w:rPr>
        <w:rFonts w:ascii="Times New Roman" w:hAnsi="Times New Roman"/>
        <w:b/>
        <w:i/>
        <w:color w:val="F2F2F2"/>
        <w:sz w:val="28"/>
        <w:szCs w:val="24"/>
      </w:rPr>
      <w:t xml:space="preserve">   </w:t>
    </w:r>
    <w:r w:rsidRPr="00C42573">
      <w:rPr>
        <w:rFonts w:ascii="Times New Roman" w:hAnsi="Times New Roman"/>
        <w:b/>
        <w:i/>
        <w:color w:val="F2F2F2"/>
        <w:sz w:val="28"/>
        <w:szCs w:val="24"/>
      </w:rPr>
      <w:t xml:space="preserve"> </w:t>
    </w:r>
    <w:r w:rsidR="00923790" w:rsidRPr="00F0441D">
      <w:rPr>
        <w:rFonts w:ascii="Cambria Math" w:hAnsi="Cambria Math" w:cs="Andalus"/>
        <w:b/>
        <w:color w:val="B2881E"/>
        <w:sz w:val="44"/>
        <w:szCs w:val="24"/>
      </w:rPr>
      <w:t xml:space="preserve">Simposio Internacional  de </w:t>
    </w:r>
    <w:r w:rsidR="003A48CC" w:rsidRPr="00F0441D">
      <w:rPr>
        <w:rFonts w:ascii="Cambria Math" w:hAnsi="Cambria Math" w:cs="Andalus"/>
        <w:b/>
        <w:color w:val="B2881E"/>
        <w:sz w:val="44"/>
        <w:szCs w:val="24"/>
      </w:rPr>
      <w:t xml:space="preserve"> </w:t>
    </w:r>
    <w:r w:rsidR="00DD64E1" w:rsidRPr="00F0441D">
      <w:rPr>
        <w:rFonts w:ascii="Cambria Math" w:hAnsi="Cambria Math" w:cs="Andalus"/>
        <w:b/>
        <w:color w:val="B2881E"/>
        <w:sz w:val="44"/>
        <w:szCs w:val="24"/>
      </w:rPr>
      <w:t xml:space="preserve">  </w:t>
    </w:r>
  </w:p>
  <w:p w:rsidR="00EF5126" w:rsidRPr="00C42573" w:rsidRDefault="0056186F" w:rsidP="00DD64E1">
    <w:pPr>
      <w:pStyle w:val="Encabezado"/>
      <w:jc w:val="right"/>
      <w:rPr>
        <w:rFonts w:ascii="Cambria Math" w:hAnsi="Cambria Math" w:cs="Andalus"/>
        <w:b/>
        <w:color w:val="59440F"/>
        <w:sz w:val="44"/>
        <w:szCs w:val="24"/>
      </w:rPr>
    </w:pPr>
    <w:r>
      <w:rPr>
        <w:noProof/>
        <w:lang w:eastAsia="es-CO"/>
      </w:rPr>
      <mc:AlternateContent>
        <mc:Choice Requires="wps">
          <w:drawing>
            <wp:anchor distT="0" distB="0" distL="114300" distR="114300" simplePos="0" relativeHeight="251654144" behindDoc="1" locked="0" layoutInCell="1" allowOverlap="1">
              <wp:simplePos x="0" y="0"/>
              <wp:positionH relativeFrom="column">
                <wp:posOffset>-1270635</wp:posOffset>
              </wp:positionH>
              <wp:positionV relativeFrom="paragraph">
                <wp:posOffset>252095</wp:posOffset>
              </wp:positionV>
              <wp:extent cx="8001000" cy="533400"/>
              <wp:effectExtent l="0" t="0" r="0" b="0"/>
              <wp:wrapNone/>
              <wp:docPr id="17" name="17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0" cy="533400"/>
                      </a:xfrm>
                      <a:prstGeom prst="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A8F5A13" id="17 Rectángulo" o:spid="_x0000_s1026" style="position:absolute;margin-left:-100.05pt;margin-top:19.85pt;width:630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" fillcolor="#c4bd97" stroked="f" strokeweight="2pt">
              <v:path arrowok="t"/>
            </v:rect>
          </w:pict>
        </mc:Fallback>
      </mc:AlternateContent>
    </w:r>
    <w:r w:rsidR="00DD64E1" w:rsidRPr="00F0441D">
      <w:rPr>
        <w:rFonts w:ascii="Cambria Math" w:hAnsi="Cambria Math" w:cs="Andalus"/>
        <w:b/>
        <w:color w:val="B2881E"/>
        <w:sz w:val="44"/>
        <w:szCs w:val="24"/>
      </w:rPr>
      <w:t xml:space="preserve"> </w:t>
    </w:r>
    <w:r w:rsidR="00EF5126" w:rsidRPr="00F0441D">
      <w:rPr>
        <w:rFonts w:ascii="Cambria Math" w:hAnsi="Cambria Math" w:cs="Andalus"/>
        <w:b/>
        <w:color w:val="B2881E"/>
        <w:sz w:val="44"/>
        <w:szCs w:val="24"/>
      </w:rPr>
      <w:t xml:space="preserve">Investigación </w:t>
    </w:r>
    <w:r w:rsidR="009B2AA6" w:rsidRPr="00F0441D">
      <w:rPr>
        <w:rFonts w:ascii="Cambria Math" w:hAnsi="Cambria Math" w:cs="Andalus"/>
        <w:b/>
        <w:color w:val="B2881E"/>
        <w:sz w:val="44"/>
        <w:szCs w:val="24"/>
      </w:rPr>
      <w:t xml:space="preserve">educativa y </w:t>
    </w:r>
    <w:r w:rsidR="00EF5126" w:rsidRPr="00F0441D">
      <w:rPr>
        <w:rFonts w:ascii="Cambria Math" w:hAnsi="Cambria Math" w:cs="Andalus"/>
        <w:b/>
        <w:color w:val="B2881E"/>
        <w:sz w:val="44"/>
        <w:szCs w:val="24"/>
      </w:rPr>
      <w:t>pedagógica</w:t>
    </w:r>
  </w:p>
  <w:p w:rsidR="00EF5126" w:rsidRPr="00DD64E1" w:rsidRDefault="0056186F" w:rsidP="00F0441D">
    <w:pPr>
      <w:pStyle w:val="Encabezado"/>
      <w:jc w:val="right"/>
      <w:rPr>
        <w:b/>
        <w:color w:val="FF9900"/>
        <w:sz w:val="28"/>
        <w:szCs w:val="24"/>
      </w:rPr>
    </w:pPr>
    <w:r>
      <w:rPr>
        <w:noProof/>
        <w:lang w:eastAsia="es-CO"/>
      </w:rPr>
      <w:drawing>
        <wp:anchor distT="0" distB="0" distL="114300" distR="114300" simplePos="0" relativeHeight="251657216" behindDoc="1" locked="0" layoutInCell="1" allowOverlap="1">
          <wp:simplePos x="0" y="0"/>
          <wp:positionH relativeFrom="column">
            <wp:posOffset>3908425</wp:posOffset>
          </wp:positionH>
          <wp:positionV relativeFrom="paragraph">
            <wp:posOffset>48895</wp:posOffset>
          </wp:positionV>
          <wp:extent cx="2773680" cy="311150"/>
          <wp:effectExtent l="0" t="0" r="7620" b="0"/>
          <wp:wrapThrough wrapText="bothSides">
            <wp:wrapPolygon edited="0">
              <wp:start x="0" y="0"/>
              <wp:lineTo x="0" y="19837"/>
              <wp:lineTo x="21511" y="19837"/>
              <wp:lineTo x="21511" y="0"/>
              <wp:lineTo x="0" y="0"/>
            </wp:wrapPolygon>
          </wp:wrapThrough>
          <wp:docPr id="5"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73680" cy="311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9264" behindDoc="1" locked="0" layoutInCell="1" allowOverlap="1">
              <wp:simplePos x="0" y="0"/>
              <wp:positionH relativeFrom="column">
                <wp:posOffset>-1194435</wp:posOffset>
              </wp:positionH>
              <wp:positionV relativeFrom="paragraph">
                <wp:posOffset>353060</wp:posOffset>
              </wp:positionV>
              <wp:extent cx="7924800" cy="180975"/>
              <wp:effectExtent l="0" t="0" r="0" b="9525"/>
              <wp:wrapNone/>
              <wp:docPr id="20"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24800" cy="180975"/>
                      </a:xfrm>
                      <a:prstGeom prst="roundRect">
                        <a:avLst/>
                      </a:prstGeom>
                      <a:solidFill>
                        <a:srgbClr val="EEECE1">
                          <a:lumMod val="75000"/>
                        </a:srgbClr>
                      </a:solidFill>
                      <a:ln w="25400" cap="flat" cmpd="sng" algn="ctr">
                        <a:noFill/>
                        <a:prstDash val="solid"/>
                      </a:ln>
                      <a:effectLst>
                        <a:softEdge rad="6350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05F85A1C" id="20 Rectángulo redondeado" o:spid="_x0000_s1026" style="position:absolute;margin-left:-94.05pt;margin-top:27.8pt;width:624pt;height:1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" fillcolor="#c4bd97" stroked="f" strokeweight="2pt">
              <v:path arrowok="t"/>
            </v:roundrect>
          </w:pict>
        </mc:Fallback>
      </mc:AlternateContent>
    </w:r>
    <w:r>
      <w:rPr>
        <w:noProof/>
        <w:lang w:eastAsia="es-CO"/>
      </w:rPr>
      <mc:AlternateContent>
        <mc:Choice Requires="wps">
          <w:drawing>
            <wp:anchor distT="0" distB="0" distL="114300" distR="114300" simplePos="0" relativeHeight="251658240" behindDoc="0" locked="0" layoutInCell="1" allowOverlap="1">
              <wp:simplePos x="0" y="0"/>
              <wp:positionH relativeFrom="column">
                <wp:posOffset>-260985</wp:posOffset>
              </wp:positionH>
              <wp:positionV relativeFrom="paragraph">
                <wp:posOffset>29210</wp:posOffset>
              </wp:positionV>
              <wp:extent cx="4095750" cy="314325"/>
              <wp:effectExtent l="0" t="0" r="0" b="0"/>
              <wp:wrapNone/>
              <wp:docPr id="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314325"/>
                      </a:xfrm>
                      <a:prstGeom prst="rect">
                        <a:avLst/>
                      </a:prstGeom>
                      <a:solidFill>
                        <a:srgbClr val="FFFFFF">
                          <a:alpha val="0"/>
                        </a:srgbClr>
                      </a:solidFill>
                      <a:ln w="9525">
                        <a:noFill/>
                        <a:miter lim="800000"/>
                        <a:headEnd/>
                        <a:tailEnd/>
                      </a:ln>
                    </wps:spPr>
                    <wps:txbx>
                      <w:txbxContent>
                        <w:p w:rsidR="005845FB" w:rsidRPr="00C42573" w:rsidRDefault="005845FB"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0.55pt;margin-top:2.3pt;width:322.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" stroked="f">
              <v:fill opacity="0"/>
              <v:textbox>
                <w:txbxContent>
                  <w:p w:rsidR="005845FB" w:rsidRPr="00C42573" w:rsidRDefault="005845FB" w:rsidP="005845FB">
                    <w:pPr>
                      <w:jc w:val="right"/>
                      <w:rPr>
                        <w:rFonts w:ascii="Arial" w:hAnsi="Arial" w:cs="Arial"/>
                        <w:b/>
                        <w:i/>
                        <w:color w:val="948A54"/>
                        <w:sz w:val="24"/>
                      </w:rPr>
                    </w:pPr>
                    <w:r w:rsidRPr="00C42573">
                      <w:rPr>
                        <w:rFonts w:ascii="Arial" w:hAnsi="Arial" w:cs="Arial"/>
                        <w:b/>
                        <w:i/>
                        <w:color w:val="948A54"/>
                        <w:sz w:val="24"/>
                      </w:rPr>
                      <w:t>La educación como factor clave de inclusión social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0E68"/>
    <w:multiLevelType w:val="hybridMultilevel"/>
    <w:tmpl w:val="A6ACB4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16C13CB"/>
    <w:multiLevelType w:val="multilevel"/>
    <w:tmpl w:val="110402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2"/>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
    <w:nsid w:val="5AF64CEB"/>
    <w:multiLevelType w:val="hybridMultilevel"/>
    <w:tmpl w:val="4CB670E0"/>
    <w:lvl w:ilvl="0" w:tplc="C81ED1EE">
      <w:start w:val="1"/>
      <w:numFmt w:val="decimal"/>
      <w:lvlText w:val="%1."/>
      <w:lvlJc w:val="left"/>
      <w:pPr>
        <w:ind w:left="480" w:hanging="360"/>
      </w:pPr>
      <w:rPr>
        <w:rFonts w:hint="default"/>
      </w:rPr>
    </w:lvl>
    <w:lvl w:ilvl="1" w:tplc="240A0019" w:tentative="1">
      <w:start w:val="1"/>
      <w:numFmt w:val="lowerLetter"/>
      <w:lvlText w:val="%2."/>
      <w:lvlJc w:val="left"/>
      <w:pPr>
        <w:ind w:left="1200" w:hanging="360"/>
      </w:pPr>
    </w:lvl>
    <w:lvl w:ilvl="2" w:tplc="240A001B" w:tentative="1">
      <w:start w:val="1"/>
      <w:numFmt w:val="lowerRoman"/>
      <w:lvlText w:val="%3."/>
      <w:lvlJc w:val="right"/>
      <w:pPr>
        <w:ind w:left="1920" w:hanging="180"/>
      </w:pPr>
    </w:lvl>
    <w:lvl w:ilvl="3" w:tplc="240A000F" w:tentative="1">
      <w:start w:val="1"/>
      <w:numFmt w:val="decimal"/>
      <w:lvlText w:val="%4."/>
      <w:lvlJc w:val="left"/>
      <w:pPr>
        <w:ind w:left="2640" w:hanging="360"/>
      </w:pPr>
    </w:lvl>
    <w:lvl w:ilvl="4" w:tplc="240A0019" w:tentative="1">
      <w:start w:val="1"/>
      <w:numFmt w:val="lowerLetter"/>
      <w:lvlText w:val="%5."/>
      <w:lvlJc w:val="left"/>
      <w:pPr>
        <w:ind w:left="3360" w:hanging="360"/>
      </w:pPr>
    </w:lvl>
    <w:lvl w:ilvl="5" w:tplc="240A001B" w:tentative="1">
      <w:start w:val="1"/>
      <w:numFmt w:val="lowerRoman"/>
      <w:lvlText w:val="%6."/>
      <w:lvlJc w:val="right"/>
      <w:pPr>
        <w:ind w:left="4080" w:hanging="180"/>
      </w:pPr>
    </w:lvl>
    <w:lvl w:ilvl="6" w:tplc="240A000F" w:tentative="1">
      <w:start w:val="1"/>
      <w:numFmt w:val="decimal"/>
      <w:lvlText w:val="%7."/>
      <w:lvlJc w:val="left"/>
      <w:pPr>
        <w:ind w:left="4800" w:hanging="360"/>
      </w:pPr>
    </w:lvl>
    <w:lvl w:ilvl="7" w:tplc="240A0019" w:tentative="1">
      <w:start w:val="1"/>
      <w:numFmt w:val="lowerLetter"/>
      <w:lvlText w:val="%8."/>
      <w:lvlJc w:val="left"/>
      <w:pPr>
        <w:ind w:left="5520" w:hanging="360"/>
      </w:pPr>
    </w:lvl>
    <w:lvl w:ilvl="8" w:tplc="240A001B" w:tentative="1">
      <w:start w:val="1"/>
      <w:numFmt w:val="lowerRoman"/>
      <w:lvlText w:val="%9."/>
      <w:lvlJc w:val="right"/>
      <w:pPr>
        <w:ind w:left="6240" w:hanging="180"/>
      </w:pPr>
    </w:lvl>
  </w:abstractNum>
  <w:abstractNum w:abstractNumId="3">
    <w:nsid w:val="61C17D2A"/>
    <w:multiLevelType w:val="hybridMultilevel"/>
    <w:tmpl w:val="41CEC6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63156C11"/>
    <w:multiLevelType w:val="hybridMultilevel"/>
    <w:tmpl w:val="B2A4F110"/>
    <w:lvl w:ilvl="0" w:tplc="998615EE">
      <w:start w:val="1"/>
      <w:numFmt w:val="decimal"/>
      <w:lvlText w:val="%1)"/>
      <w:lvlJc w:val="left"/>
      <w:pPr>
        <w:ind w:left="720" w:hanging="360"/>
      </w:pPr>
      <w:rPr>
        <w:rFonts w:ascii="Arial" w:eastAsia="Calibri" w:hAnsi="Arial" w:cs="Arial"/>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DF"/>
    <w:rsid w:val="000073FF"/>
    <w:rsid w:val="00016DFE"/>
    <w:rsid w:val="00055F61"/>
    <w:rsid w:val="00056316"/>
    <w:rsid w:val="00057DD3"/>
    <w:rsid w:val="00075A3C"/>
    <w:rsid w:val="0008323C"/>
    <w:rsid w:val="000A51E2"/>
    <w:rsid w:val="000A54C0"/>
    <w:rsid w:val="000B3A48"/>
    <w:rsid w:val="000C5758"/>
    <w:rsid w:val="000E56D6"/>
    <w:rsid w:val="000F1479"/>
    <w:rsid w:val="00101F7E"/>
    <w:rsid w:val="00103D3C"/>
    <w:rsid w:val="001060C1"/>
    <w:rsid w:val="001260C8"/>
    <w:rsid w:val="00151E50"/>
    <w:rsid w:val="00161B40"/>
    <w:rsid w:val="001A17B8"/>
    <w:rsid w:val="001A4B21"/>
    <w:rsid w:val="001C1FF8"/>
    <w:rsid w:val="001E5CC4"/>
    <w:rsid w:val="001F717B"/>
    <w:rsid w:val="00202CBF"/>
    <w:rsid w:val="002040BB"/>
    <w:rsid w:val="00217CDF"/>
    <w:rsid w:val="00235FE1"/>
    <w:rsid w:val="00253AD9"/>
    <w:rsid w:val="002547BC"/>
    <w:rsid w:val="002622C9"/>
    <w:rsid w:val="00275A9E"/>
    <w:rsid w:val="002760FC"/>
    <w:rsid w:val="002B7DA8"/>
    <w:rsid w:val="002C7A32"/>
    <w:rsid w:val="002D1DAF"/>
    <w:rsid w:val="002E1904"/>
    <w:rsid w:val="002F1DCD"/>
    <w:rsid w:val="00301A0F"/>
    <w:rsid w:val="0030328B"/>
    <w:rsid w:val="00312C27"/>
    <w:rsid w:val="003273A6"/>
    <w:rsid w:val="003457E2"/>
    <w:rsid w:val="00356425"/>
    <w:rsid w:val="00383F5B"/>
    <w:rsid w:val="00390587"/>
    <w:rsid w:val="003943A6"/>
    <w:rsid w:val="003A48CC"/>
    <w:rsid w:val="003B42DE"/>
    <w:rsid w:val="003B5359"/>
    <w:rsid w:val="003D0E0F"/>
    <w:rsid w:val="003D163F"/>
    <w:rsid w:val="003F3063"/>
    <w:rsid w:val="003F7811"/>
    <w:rsid w:val="00451C00"/>
    <w:rsid w:val="00452777"/>
    <w:rsid w:val="00457498"/>
    <w:rsid w:val="00465ACF"/>
    <w:rsid w:val="004746D9"/>
    <w:rsid w:val="00477A9C"/>
    <w:rsid w:val="004C546F"/>
    <w:rsid w:val="004D59A4"/>
    <w:rsid w:val="004F0DD7"/>
    <w:rsid w:val="005515A8"/>
    <w:rsid w:val="00552129"/>
    <w:rsid w:val="0056186F"/>
    <w:rsid w:val="00563DD0"/>
    <w:rsid w:val="00577253"/>
    <w:rsid w:val="00581203"/>
    <w:rsid w:val="005845FB"/>
    <w:rsid w:val="005A7462"/>
    <w:rsid w:val="005C36D7"/>
    <w:rsid w:val="005C4D0E"/>
    <w:rsid w:val="005F0BA0"/>
    <w:rsid w:val="005F4155"/>
    <w:rsid w:val="00633DBE"/>
    <w:rsid w:val="00640436"/>
    <w:rsid w:val="00651398"/>
    <w:rsid w:val="006549AF"/>
    <w:rsid w:val="0065550B"/>
    <w:rsid w:val="00662764"/>
    <w:rsid w:val="00663166"/>
    <w:rsid w:val="006717FE"/>
    <w:rsid w:val="00682597"/>
    <w:rsid w:val="0068407D"/>
    <w:rsid w:val="006912B3"/>
    <w:rsid w:val="006A12FF"/>
    <w:rsid w:val="006C25D2"/>
    <w:rsid w:val="006C7B80"/>
    <w:rsid w:val="006E4CFF"/>
    <w:rsid w:val="0071263B"/>
    <w:rsid w:val="00725AD5"/>
    <w:rsid w:val="0073048A"/>
    <w:rsid w:val="00730713"/>
    <w:rsid w:val="00747917"/>
    <w:rsid w:val="007558F6"/>
    <w:rsid w:val="00763235"/>
    <w:rsid w:val="00787F03"/>
    <w:rsid w:val="00793778"/>
    <w:rsid w:val="007A555B"/>
    <w:rsid w:val="007B5D44"/>
    <w:rsid w:val="007C3676"/>
    <w:rsid w:val="007C4C54"/>
    <w:rsid w:val="007C587C"/>
    <w:rsid w:val="00855088"/>
    <w:rsid w:val="00863E0A"/>
    <w:rsid w:val="008A2277"/>
    <w:rsid w:val="008C1F51"/>
    <w:rsid w:val="0090355F"/>
    <w:rsid w:val="00903DA9"/>
    <w:rsid w:val="009041E9"/>
    <w:rsid w:val="00923790"/>
    <w:rsid w:val="009259D7"/>
    <w:rsid w:val="0095681E"/>
    <w:rsid w:val="0096148A"/>
    <w:rsid w:val="00985F5B"/>
    <w:rsid w:val="009B2AA6"/>
    <w:rsid w:val="009C4DA7"/>
    <w:rsid w:val="009C7792"/>
    <w:rsid w:val="009E5B90"/>
    <w:rsid w:val="009F5540"/>
    <w:rsid w:val="00A21363"/>
    <w:rsid w:val="00A32B05"/>
    <w:rsid w:val="00A33158"/>
    <w:rsid w:val="00A33AA6"/>
    <w:rsid w:val="00A40048"/>
    <w:rsid w:val="00A55B3E"/>
    <w:rsid w:val="00A7524E"/>
    <w:rsid w:val="00A75B1F"/>
    <w:rsid w:val="00A85910"/>
    <w:rsid w:val="00A92538"/>
    <w:rsid w:val="00AA2270"/>
    <w:rsid w:val="00AB49B3"/>
    <w:rsid w:val="00AC2283"/>
    <w:rsid w:val="00AD120C"/>
    <w:rsid w:val="00AE1B3E"/>
    <w:rsid w:val="00B44CA1"/>
    <w:rsid w:val="00B4532A"/>
    <w:rsid w:val="00B52640"/>
    <w:rsid w:val="00BA4FB0"/>
    <w:rsid w:val="00BC5A0C"/>
    <w:rsid w:val="00BD46EB"/>
    <w:rsid w:val="00BE0F3A"/>
    <w:rsid w:val="00BF4C59"/>
    <w:rsid w:val="00C13428"/>
    <w:rsid w:val="00C135E5"/>
    <w:rsid w:val="00C23A5C"/>
    <w:rsid w:val="00C42573"/>
    <w:rsid w:val="00C42CB7"/>
    <w:rsid w:val="00C4307A"/>
    <w:rsid w:val="00C4400E"/>
    <w:rsid w:val="00C44E19"/>
    <w:rsid w:val="00C52671"/>
    <w:rsid w:val="00C53A99"/>
    <w:rsid w:val="00C67036"/>
    <w:rsid w:val="00C72676"/>
    <w:rsid w:val="00C747A3"/>
    <w:rsid w:val="00C80A09"/>
    <w:rsid w:val="00CA673B"/>
    <w:rsid w:val="00CA712D"/>
    <w:rsid w:val="00CA71AD"/>
    <w:rsid w:val="00CC0F47"/>
    <w:rsid w:val="00CD4F4E"/>
    <w:rsid w:val="00CD62CF"/>
    <w:rsid w:val="00D006F6"/>
    <w:rsid w:val="00D2584C"/>
    <w:rsid w:val="00D4504A"/>
    <w:rsid w:val="00D6451A"/>
    <w:rsid w:val="00D67832"/>
    <w:rsid w:val="00D80619"/>
    <w:rsid w:val="00D900CE"/>
    <w:rsid w:val="00DC493A"/>
    <w:rsid w:val="00DD64E1"/>
    <w:rsid w:val="00DE5A34"/>
    <w:rsid w:val="00DF2616"/>
    <w:rsid w:val="00DF5DEA"/>
    <w:rsid w:val="00E02C47"/>
    <w:rsid w:val="00E03FB8"/>
    <w:rsid w:val="00E10EA2"/>
    <w:rsid w:val="00E172AF"/>
    <w:rsid w:val="00E23735"/>
    <w:rsid w:val="00E36704"/>
    <w:rsid w:val="00E603BD"/>
    <w:rsid w:val="00E7024F"/>
    <w:rsid w:val="00E764FA"/>
    <w:rsid w:val="00E771EC"/>
    <w:rsid w:val="00EF362F"/>
    <w:rsid w:val="00EF5126"/>
    <w:rsid w:val="00F0441D"/>
    <w:rsid w:val="00F04FC0"/>
    <w:rsid w:val="00F305B0"/>
    <w:rsid w:val="00F42B9E"/>
    <w:rsid w:val="00F74880"/>
    <w:rsid w:val="00FA70BC"/>
    <w:rsid w:val="00FD5518"/>
    <w:rsid w:val="00FD6D83"/>
    <w:rsid w:val="00FE3E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character" w:styleId="Hipervnculo">
    <w:name w:val="Hyperlink"/>
    <w:uiPriority w:val="99"/>
    <w:unhideWhenUsed/>
    <w:rsid w:val="00C13428"/>
    <w:rPr>
      <w:color w:val="0000FF"/>
      <w:u w:val="single"/>
    </w:rPr>
  </w:style>
  <w:style w:type="paragraph" w:customStyle="1" w:styleId="Default">
    <w:name w:val="Default"/>
    <w:rsid w:val="00DF2616"/>
    <w:pPr>
      <w:autoSpaceDE w:val="0"/>
      <w:autoSpaceDN w:val="0"/>
      <w:adjustRightInd w:val="0"/>
    </w:pPr>
    <w:rPr>
      <w:rFonts w:ascii="Times New Roman" w:hAnsi="Times New Roman"/>
      <w:color w:val="000000"/>
      <w:sz w:val="24"/>
      <w:szCs w:val="24"/>
    </w:rPr>
  </w:style>
  <w:style w:type="character" w:styleId="nfasis">
    <w:name w:val="Emphasis"/>
    <w:basedOn w:val="Fuentedeprrafopredeter"/>
    <w:uiPriority w:val="20"/>
    <w:qFormat/>
    <w:rsid w:val="007C4C54"/>
    <w:rPr>
      <w:i/>
      <w:iCs/>
    </w:rPr>
  </w:style>
  <w:style w:type="character" w:customStyle="1" w:styleId="hps">
    <w:name w:val="hps"/>
    <w:basedOn w:val="Fuentedeprrafopredeter"/>
    <w:rsid w:val="00E172AF"/>
  </w:style>
  <w:style w:type="character" w:customStyle="1" w:styleId="highlight">
    <w:name w:val="highlight"/>
    <w:basedOn w:val="Fuentedeprrafopredeter"/>
    <w:rsid w:val="00E172AF"/>
  </w:style>
  <w:style w:type="character" w:styleId="Refdecomentario">
    <w:name w:val="annotation reference"/>
    <w:basedOn w:val="Fuentedeprrafopredeter"/>
    <w:uiPriority w:val="99"/>
    <w:semiHidden/>
    <w:unhideWhenUsed/>
    <w:rsid w:val="00EF362F"/>
    <w:rPr>
      <w:sz w:val="16"/>
      <w:szCs w:val="16"/>
    </w:rPr>
  </w:style>
  <w:style w:type="paragraph" w:styleId="Textocomentario">
    <w:name w:val="annotation text"/>
    <w:basedOn w:val="Normal"/>
    <w:link w:val="TextocomentarioCar"/>
    <w:uiPriority w:val="99"/>
    <w:semiHidden/>
    <w:unhideWhenUsed/>
    <w:rsid w:val="00EF362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F362F"/>
    <w:rPr>
      <w:lang w:val="es-CO" w:eastAsia="en-US"/>
    </w:rPr>
  </w:style>
  <w:style w:type="paragraph" w:styleId="Asuntodelcomentario">
    <w:name w:val="annotation subject"/>
    <w:basedOn w:val="Textocomentario"/>
    <w:next w:val="Textocomentario"/>
    <w:link w:val="AsuntodelcomentarioCar"/>
    <w:uiPriority w:val="99"/>
    <w:semiHidden/>
    <w:unhideWhenUsed/>
    <w:rsid w:val="00EF362F"/>
    <w:rPr>
      <w:b/>
      <w:bCs/>
    </w:rPr>
  </w:style>
  <w:style w:type="character" w:customStyle="1" w:styleId="AsuntodelcomentarioCar">
    <w:name w:val="Asunto del comentario Car"/>
    <w:basedOn w:val="TextocomentarioCar"/>
    <w:link w:val="Asuntodelcomentario"/>
    <w:uiPriority w:val="99"/>
    <w:semiHidden/>
    <w:rsid w:val="00EF362F"/>
    <w:rPr>
      <w:b/>
      <w:bCs/>
      <w:lang w:val="es-CO" w:eastAsia="en-US"/>
    </w:rPr>
  </w:style>
  <w:style w:type="paragraph" w:styleId="Prrafodelista">
    <w:name w:val="List Paragraph"/>
    <w:basedOn w:val="Normal"/>
    <w:uiPriority w:val="34"/>
    <w:qFormat/>
    <w:rsid w:val="000073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character" w:styleId="Hipervnculo">
    <w:name w:val="Hyperlink"/>
    <w:uiPriority w:val="99"/>
    <w:unhideWhenUsed/>
    <w:rsid w:val="00C13428"/>
    <w:rPr>
      <w:color w:val="0000FF"/>
      <w:u w:val="single"/>
    </w:rPr>
  </w:style>
  <w:style w:type="paragraph" w:customStyle="1" w:styleId="Default">
    <w:name w:val="Default"/>
    <w:rsid w:val="00DF2616"/>
    <w:pPr>
      <w:autoSpaceDE w:val="0"/>
      <w:autoSpaceDN w:val="0"/>
      <w:adjustRightInd w:val="0"/>
    </w:pPr>
    <w:rPr>
      <w:rFonts w:ascii="Times New Roman" w:hAnsi="Times New Roman"/>
      <w:color w:val="000000"/>
      <w:sz w:val="24"/>
      <w:szCs w:val="24"/>
    </w:rPr>
  </w:style>
  <w:style w:type="character" w:styleId="nfasis">
    <w:name w:val="Emphasis"/>
    <w:basedOn w:val="Fuentedeprrafopredeter"/>
    <w:uiPriority w:val="20"/>
    <w:qFormat/>
    <w:rsid w:val="007C4C54"/>
    <w:rPr>
      <w:i/>
      <w:iCs/>
    </w:rPr>
  </w:style>
  <w:style w:type="character" w:customStyle="1" w:styleId="hps">
    <w:name w:val="hps"/>
    <w:basedOn w:val="Fuentedeprrafopredeter"/>
    <w:rsid w:val="00E172AF"/>
  </w:style>
  <w:style w:type="character" w:customStyle="1" w:styleId="highlight">
    <w:name w:val="highlight"/>
    <w:basedOn w:val="Fuentedeprrafopredeter"/>
    <w:rsid w:val="00E172AF"/>
  </w:style>
  <w:style w:type="character" w:styleId="Refdecomentario">
    <w:name w:val="annotation reference"/>
    <w:basedOn w:val="Fuentedeprrafopredeter"/>
    <w:uiPriority w:val="99"/>
    <w:semiHidden/>
    <w:unhideWhenUsed/>
    <w:rsid w:val="00EF362F"/>
    <w:rPr>
      <w:sz w:val="16"/>
      <w:szCs w:val="16"/>
    </w:rPr>
  </w:style>
  <w:style w:type="paragraph" w:styleId="Textocomentario">
    <w:name w:val="annotation text"/>
    <w:basedOn w:val="Normal"/>
    <w:link w:val="TextocomentarioCar"/>
    <w:uiPriority w:val="99"/>
    <w:semiHidden/>
    <w:unhideWhenUsed/>
    <w:rsid w:val="00EF362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F362F"/>
    <w:rPr>
      <w:lang w:val="es-CO" w:eastAsia="en-US"/>
    </w:rPr>
  </w:style>
  <w:style w:type="paragraph" w:styleId="Asuntodelcomentario">
    <w:name w:val="annotation subject"/>
    <w:basedOn w:val="Textocomentario"/>
    <w:next w:val="Textocomentario"/>
    <w:link w:val="AsuntodelcomentarioCar"/>
    <w:uiPriority w:val="99"/>
    <w:semiHidden/>
    <w:unhideWhenUsed/>
    <w:rsid w:val="00EF362F"/>
    <w:rPr>
      <w:b/>
      <w:bCs/>
    </w:rPr>
  </w:style>
  <w:style w:type="character" w:customStyle="1" w:styleId="AsuntodelcomentarioCar">
    <w:name w:val="Asunto del comentario Car"/>
    <w:basedOn w:val="TextocomentarioCar"/>
    <w:link w:val="Asuntodelcomentario"/>
    <w:uiPriority w:val="99"/>
    <w:semiHidden/>
    <w:rsid w:val="00EF362F"/>
    <w:rPr>
      <w:b/>
      <w:bCs/>
      <w:lang w:val="es-CO" w:eastAsia="en-US"/>
    </w:rPr>
  </w:style>
  <w:style w:type="paragraph" w:styleId="Prrafodelista">
    <w:name w:val="List Paragraph"/>
    <w:basedOn w:val="Normal"/>
    <w:uiPriority w:val="34"/>
    <w:qFormat/>
    <w:rsid w:val="00007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57375">
      <w:bodyDiv w:val="1"/>
      <w:marLeft w:val="0"/>
      <w:marRight w:val="0"/>
      <w:marTop w:val="0"/>
      <w:marBottom w:val="0"/>
      <w:divBdr>
        <w:top w:val="none" w:sz="0" w:space="0" w:color="auto"/>
        <w:left w:val="none" w:sz="0" w:space="0" w:color="auto"/>
        <w:bottom w:val="none" w:sz="0" w:space="0" w:color="auto"/>
        <w:right w:val="none" w:sz="0" w:space="0" w:color="auto"/>
      </w:divBdr>
      <w:divsChild>
        <w:div w:id="1755082638">
          <w:marLeft w:val="0"/>
          <w:marRight w:val="0"/>
          <w:marTop w:val="0"/>
          <w:marBottom w:val="0"/>
          <w:divBdr>
            <w:top w:val="none" w:sz="0" w:space="0" w:color="auto"/>
            <w:left w:val="none" w:sz="0" w:space="0" w:color="auto"/>
            <w:bottom w:val="none" w:sz="0" w:space="0" w:color="auto"/>
            <w:right w:val="none" w:sz="0" w:space="0" w:color="auto"/>
          </w:divBdr>
        </w:div>
        <w:div w:id="1334452178">
          <w:marLeft w:val="0"/>
          <w:marRight w:val="0"/>
          <w:marTop w:val="0"/>
          <w:marBottom w:val="0"/>
          <w:divBdr>
            <w:top w:val="none" w:sz="0" w:space="0" w:color="auto"/>
            <w:left w:val="none" w:sz="0" w:space="0" w:color="auto"/>
            <w:bottom w:val="none" w:sz="0" w:space="0" w:color="auto"/>
            <w:right w:val="none" w:sz="0" w:space="0" w:color="auto"/>
          </w:divBdr>
        </w:div>
        <w:div w:id="1406607198">
          <w:marLeft w:val="0"/>
          <w:marRight w:val="0"/>
          <w:marTop w:val="0"/>
          <w:marBottom w:val="0"/>
          <w:divBdr>
            <w:top w:val="none" w:sz="0" w:space="0" w:color="auto"/>
            <w:left w:val="none" w:sz="0" w:space="0" w:color="auto"/>
            <w:bottom w:val="none" w:sz="0" w:space="0" w:color="auto"/>
            <w:right w:val="none" w:sz="0" w:space="0" w:color="auto"/>
          </w:divBdr>
        </w:div>
        <w:div w:id="1756826347">
          <w:marLeft w:val="0"/>
          <w:marRight w:val="0"/>
          <w:marTop w:val="0"/>
          <w:marBottom w:val="0"/>
          <w:divBdr>
            <w:top w:val="none" w:sz="0" w:space="0" w:color="auto"/>
            <w:left w:val="none" w:sz="0" w:space="0" w:color="auto"/>
            <w:bottom w:val="none" w:sz="0" w:space="0" w:color="auto"/>
            <w:right w:val="none" w:sz="0" w:space="0" w:color="auto"/>
          </w:divBdr>
        </w:div>
        <w:div w:id="1465544871">
          <w:marLeft w:val="0"/>
          <w:marRight w:val="0"/>
          <w:marTop w:val="0"/>
          <w:marBottom w:val="0"/>
          <w:divBdr>
            <w:top w:val="none" w:sz="0" w:space="0" w:color="auto"/>
            <w:left w:val="none" w:sz="0" w:space="0" w:color="auto"/>
            <w:bottom w:val="none" w:sz="0" w:space="0" w:color="auto"/>
            <w:right w:val="none" w:sz="0" w:space="0" w:color="auto"/>
          </w:divBdr>
        </w:div>
        <w:div w:id="1570308547">
          <w:marLeft w:val="0"/>
          <w:marRight w:val="0"/>
          <w:marTop w:val="0"/>
          <w:marBottom w:val="0"/>
          <w:divBdr>
            <w:top w:val="none" w:sz="0" w:space="0" w:color="auto"/>
            <w:left w:val="none" w:sz="0" w:space="0" w:color="auto"/>
            <w:bottom w:val="none" w:sz="0" w:space="0" w:color="auto"/>
            <w:right w:val="none" w:sz="0" w:space="0" w:color="auto"/>
          </w:divBdr>
        </w:div>
      </w:divsChild>
    </w:div>
    <w:div w:id="322855290">
      <w:bodyDiv w:val="1"/>
      <w:marLeft w:val="0"/>
      <w:marRight w:val="0"/>
      <w:marTop w:val="0"/>
      <w:marBottom w:val="0"/>
      <w:divBdr>
        <w:top w:val="none" w:sz="0" w:space="0" w:color="auto"/>
        <w:left w:val="none" w:sz="0" w:space="0" w:color="auto"/>
        <w:bottom w:val="none" w:sz="0" w:space="0" w:color="auto"/>
        <w:right w:val="none" w:sz="0" w:space="0" w:color="auto"/>
      </w:divBdr>
      <w:divsChild>
        <w:div w:id="192422663">
          <w:marLeft w:val="0"/>
          <w:marRight w:val="0"/>
          <w:marTop w:val="0"/>
          <w:marBottom w:val="0"/>
          <w:divBdr>
            <w:top w:val="none" w:sz="0" w:space="0" w:color="auto"/>
            <w:left w:val="none" w:sz="0" w:space="0" w:color="auto"/>
            <w:bottom w:val="none" w:sz="0" w:space="0" w:color="auto"/>
            <w:right w:val="none" w:sz="0" w:space="0" w:color="auto"/>
          </w:divBdr>
        </w:div>
        <w:div w:id="1396664124">
          <w:marLeft w:val="0"/>
          <w:marRight w:val="0"/>
          <w:marTop w:val="0"/>
          <w:marBottom w:val="0"/>
          <w:divBdr>
            <w:top w:val="none" w:sz="0" w:space="0" w:color="auto"/>
            <w:left w:val="none" w:sz="0" w:space="0" w:color="auto"/>
            <w:bottom w:val="none" w:sz="0" w:space="0" w:color="auto"/>
            <w:right w:val="none" w:sz="0" w:space="0" w:color="auto"/>
          </w:divBdr>
        </w:div>
      </w:divsChild>
    </w:div>
    <w:div w:id="562986075">
      <w:bodyDiv w:val="1"/>
      <w:marLeft w:val="0"/>
      <w:marRight w:val="0"/>
      <w:marTop w:val="0"/>
      <w:marBottom w:val="0"/>
      <w:divBdr>
        <w:top w:val="none" w:sz="0" w:space="0" w:color="auto"/>
        <w:left w:val="none" w:sz="0" w:space="0" w:color="auto"/>
        <w:bottom w:val="none" w:sz="0" w:space="0" w:color="auto"/>
        <w:right w:val="none" w:sz="0" w:space="0" w:color="auto"/>
      </w:divBdr>
      <w:divsChild>
        <w:div w:id="2023429832">
          <w:marLeft w:val="0"/>
          <w:marRight w:val="0"/>
          <w:marTop w:val="0"/>
          <w:marBottom w:val="0"/>
          <w:divBdr>
            <w:top w:val="none" w:sz="0" w:space="0" w:color="auto"/>
            <w:left w:val="none" w:sz="0" w:space="0" w:color="auto"/>
            <w:bottom w:val="none" w:sz="0" w:space="0" w:color="auto"/>
            <w:right w:val="none" w:sz="0" w:space="0" w:color="auto"/>
          </w:divBdr>
        </w:div>
        <w:div w:id="2057850050">
          <w:marLeft w:val="0"/>
          <w:marRight w:val="0"/>
          <w:marTop w:val="0"/>
          <w:marBottom w:val="0"/>
          <w:divBdr>
            <w:top w:val="none" w:sz="0" w:space="0" w:color="auto"/>
            <w:left w:val="none" w:sz="0" w:space="0" w:color="auto"/>
            <w:bottom w:val="none" w:sz="0" w:space="0" w:color="auto"/>
            <w:right w:val="none" w:sz="0" w:space="0" w:color="auto"/>
          </w:divBdr>
        </w:div>
        <w:div w:id="1511064989">
          <w:marLeft w:val="0"/>
          <w:marRight w:val="0"/>
          <w:marTop w:val="0"/>
          <w:marBottom w:val="0"/>
          <w:divBdr>
            <w:top w:val="none" w:sz="0" w:space="0" w:color="auto"/>
            <w:left w:val="none" w:sz="0" w:space="0" w:color="auto"/>
            <w:bottom w:val="none" w:sz="0" w:space="0" w:color="auto"/>
            <w:right w:val="none" w:sz="0" w:space="0" w:color="auto"/>
          </w:divBdr>
        </w:div>
        <w:div w:id="1449205130">
          <w:marLeft w:val="0"/>
          <w:marRight w:val="0"/>
          <w:marTop w:val="0"/>
          <w:marBottom w:val="0"/>
          <w:divBdr>
            <w:top w:val="none" w:sz="0" w:space="0" w:color="auto"/>
            <w:left w:val="none" w:sz="0" w:space="0" w:color="auto"/>
            <w:bottom w:val="none" w:sz="0" w:space="0" w:color="auto"/>
            <w:right w:val="none" w:sz="0" w:space="0" w:color="auto"/>
          </w:divBdr>
        </w:div>
        <w:div w:id="1080642696">
          <w:marLeft w:val="0"/>
          <w:marRight w:val="0"/>
          <w:marTop w:val="0"/>
          <w:marBottom w:val="0"/>
          <w:divBdr>
            <w:top w:val="none" w:sz="0" w:space="0" w:color="auto"/>
            <w:left w:val="none" w:sz="0" w:space="0" w:color="auto"/>
            <w:bottom w:val="none" w:sz="0" w:space="0" w:color="auto"/>
            <w:right w:val="none" w:sz="0" w:space="0" w:color="auto"/>
          </w:divBdr>
        </w:div>
        <w:div w:id="726876953">
          <w:marLeft w:val="0"/>
          <w:marRight w:val="0"/>
          <w:marTop w:val="0"/>
          <w:marBottom w:val="0"/>
          <w:divBdr>
            <w:top w:val="none" w:sz="0" w:space="0" w:color="auto"/>
            <w:left w:val="none" w:sz="0" w:space="0" w:color="auto"/>
            <w:bottom w:val="none" w:sz="0" w:space="0" w:color="auto"/>
            <w:right w:val="none" w:sz="0" w:space="0" w:color="auto"/>
          </w:divBdr>
        </w:div>
        <w:div w:id="621884794">
          <w:marLeft w:val="0"/>
          <w:marRight w:val="0"/>
          <w:marTop w:val="0"/>
          <w:marBottom w:val="0"/>
          <w:divBdr>
            <w:top w:val="none" w:sz="0" w:space="0" w:color="auto"/>
            <w:left w:val="none" w:sz="0" w:space="0" w:color="auto"/>
            <w:bottom w:val="none" w:sz="0" w:space="0" w:color="auto"/>
            <w:right w:val="none" w:sz="0" w:space="0" w:color="auto"/>
          </w:divBdr>
        </w:div>
        <w:div w:id="865290285">
          <w:marLeft w:val="0"/>
          <w:marRight w:val="0"/>
          <w:marTop w:val="0"/>
          <w:marBottom w:val="0"/>
          <w:divBdr>
            <w:top w:val="none" w:sz="0" w:space="0" w:color="auto"/>
            <w:left w:val="none" w:sz="0" w:space="0" w:color="auto"/>
            <w:bottom w:val="none" w:sz="0" w:space="0" w:color="auto"/>
            <w:right w:val="none" w:sz="0" w:space="0" w:color="auto"/>
          </w:divBdr>
        </w:div>
        <w:div w:id="2110930274">
          <w:marLeft w:val="0"/>
          <w:marRight w:val="0"/>
          <w:marTop w:val="0"/>
          <w:marBottom w:val="0"/>
          <w:divBdr>
            <w:top w:val="none" w:sz="0" w:space="0" w:color="auto"/>
            <w:left w:val="none" w:sz="0" w:space="0" w:color="auto"/>
            <w:bottom w:val="none" w:sz="0" w:space="0" w:color="auto"/>
            <w:right w:val="none" w:sz="0" w:space="0" w:color="auto"/>
          </w:divBdr>
        </w:div>
        <w:div w:id="1746102891">
          <w:marLeft w:val="0"/>
          <w:marRight w:val="0"/>
          <w:marTop w:val="0"/>
          <w:marBottom w:val="0"/>
          <w:divBdr>
            <w:top w:val="none" w:sz="0" w:space="0" w:color="auto"/>
            <w:left w:val="none" w:sz="0" w:space="0" w:color="auto"/>
            <w:bottom w:val="none" w:sz="0" w:space="0" w:color="auto"/>
            <w:right w:val="none" w:sz="0" w:space="0" w:color="auto"/>
          </w:divBdr>
        </w:div>
        <w:div w:id="554128461">
          <w:marLeft w:val="0"/>
          <w:marRight w:val="0"/>
          <w:marTop w:val="0"/>
          <w:marBottom w:val="0"/>
          <w:divBdr>
            <w:top w:val="none" w:sz="0" w:space="0" w:color="auto"/>
            <w:left w:val="none" w:sz="0" w:space="0" w:color="auto"/>
            <w:bottom w:val="none" w:sz="0" w:space="0" w:color="auto"/>
            <w:right w:val="none" w:sz="0" w:space="0" w:color="auto"/>
          </w:divBdr>
        </w:div>
        <w:div w:id="938297749">
          <w:marLeft w:val="0"/>
          <w:marRight w:val="0"/>
          <w:marTop w:val="0"/>
          <w:marBottom w:val="0"/>
          <w:divBdr>
            <w:top w:val="none" w:sz="0" w:space="0" w:color="auto"/>
            <w:left w:val="none" w:sz="0" w:space="0" w:color="auto"/>
            <w:bottom w:val="none" w:sz="0" w:space="0" w:color="auto"/>
            <w:right w:val="none" w:sz="0" w:space="0" w:color="auto"/>
          </w:divBdr>
        </w:div>
        <w:div w:id="1824665339">
          <w:marLeft w:val="0"/>
          <w:marRight w:val="0"/>
          <w:marTop w:val="0"/>
          <w:marBottom w:val="0"/>
          <w:divBdr>
            <w:top w:val="none" w:sz="0" w:space="0" w:color="auto"/>
            <w:left w:val="none" w:sz="0" w:space="0" w:color="auto"/>
            <w:bottom w:val="none" w:sz="0" w:space="0" w:color="auto"/>
            <w:right w:val="none" w:sz="0" w:space="0" w:color="auto"/>
          </w:divBdr>
        </w:div>
        <w:div w:id="1610776236">
          <w:marLeft w:val="0"/>
          <w:marRight w:val="0"/>
          <w:marTop w:val="0"/>
          <w:marBottom w:val="0"/>
          <w:divBdr>
            <w:top w:val="none" w:sz="0" w:space="0" w:color="auto"/>
            <w:left w:val="none" w:sz="0" w:space="0" w:color="auto"/>
            <w:bottom w:val="none" w:sz="0" w:space="0" w:color="auto"/>
            <w:right w:val="none" w:sz="0" w:space="0" w:color="auto"/>
          </w:divBdr>
        </w:div>
        <w:div w:id="1125348514">
          <w:marLeft w:val="0"/>
          <w:marRight w:val="0"/>
          <w:marTop w:val="0"/>
          <w:marBottom w:val="0"/>
          <w:divBdr>
            <w:top w:val="none" w:sz="0" w:space="0" w:color="auto"/>
            <w:left w:val="none" w:sz="0" w:space="0" w:color="auto"/>
            <w:bottom w:val="none" w:sz="0" w:space="0" w:color="auto"/>
            <w:right w:val="none" w:sz="0" w:space="0" w:color="auto"/>
          </w:divBdr>
        </w:div>
      </w:divsChild>
    </w:div>
    <w:div w:id="951520593">
      <w:bodyDiv w:val="1"/>
      <w:marLeft w:val="0"/>
      <w:marRight w:val="0"/>
      <w:marTop w:val="0"/>
      <w:marBottom w:val="0"/>
      <w:divBdr>
        <w:top w:val="none" w:sz="0" w:space="0" w:color="auto"/>
        <w:left w:val="none" w:sz="0" w:space="0" w:color="auto"/>
        <w:bottom w:val="none" w:sz="0" w:space="0" w:color="auto"/>
        <w:right w:val="none" w:sz="0" w:space="0" w:color="auto"/>
      </w:divBdr>
      <w:divsChild>
        <w:div w:id="845480456">
          <w:marLeft w:val="0"/>
          <w:marRight w:val="0"/>
          <w:marTop w:val="0"/>
          <w:marBottom w:val="0"/>
          <w:divBdr>
            <w:top w:val="none" w:sz="0" w:space="0" w:color="auto"/>
            <w:left w:val="none" w:sz="0" w:space="0" w:color="auto"/>
            <w:bottom w:val="none" w:sz="0" w:space="0" w:color="auto"/>
            <w:right w:val="none" w:sz="0" w:space="0" w:color="auto"/>
          </w:divBdr>
        </w:div>
        <w:div w:id="70398460">
          <w:marLeft w:val="0"/>
          <w:marRight w:val="0"/>
          <w:marTop w:val="0"/>
          <w:marBottom w:val="0"/>
          <w:divBdr>
            <w:top w:val="none" w:sz="0" w:space="0" w:color="auto"/>
            <w:left w:val="none" w:sz="0" w:space="0" w:color="auto"/>
            <w:bottom w:val="none" w:sz="0" w:space="0" w:color="auto"/>
            <w:right w:val="none" w:sz="0" w:space="0" w:color="auto"/>
          </w:divBdr>
        </w:div>
      </w:divsChild>
    </w:div>
    <w:div w:id="1289163747">
      <w:bodyDiv w:val="1"/>
      <w:marLeft w:val="0"/>
      <w:marRight w:val="0"/>
      <w:marTop w:val="0"/>
      <w:marBottom w:val="0"/>
      <w:divBdr>
        <w:top w:val="none" w:sz="0" w:space="0" w:color="auto"/>
        <w:left w:val="none" w:sz="0" w:space="0" w:color="auto"/>
        <w:bottom w:val="none" w:sz="0" w:space="0" w:color="auto"/>
        <w:right w:val="none" w:sz="0" w:space="0" w:color="auto"/>
      </w:divBdr>
      <w:divsChild>
        <w:div w:id="491915395">
          <w:marLeft w:val="0"/>
          <w:marRight w:val="0"/>
          <w:marTop w:val="0"/>
          <w:marBottom w:val="0"/>
          <w:divBdr>
            <w:top w:val="none" w:sz="0" w:space="0" w:color="auto"/>
            <w:left w:val="none" w:sz="0" w:space="0" w:color="auto"/>
            <w:bottom w:val="none" w:sz="0" w:space="0" w:color="auto"/>
            <w:right w:val="none" w:sz="0" w:space="0" w:color="auto"/>
          </w:divBdr>
        </w:div>
        <w:div w:id="296835002">
          <w:marLeft w:val="0"/>
          <w:marRight w:val="0"/>
          <w:marTop w:val="0"/>
          <w:marBottom w:val="0"/>
          <w:divBdr>
            <w:top w:val="none" w:sz="0" w:space="0" w:color="auto"/>
            <w:left w:val="none" w:sz="0" w:space="0" w:color="auto"/>
            <w:bottom w:val="none" w:sz="0" w:space="0" w:color="auto"/>
            <w:right w:val="none" w:sz="0" w:space="0" w:color="auto"/>
          </w:divBdr>
        </w:div>
        <w:div w:id="359091306">
          <w:marLeft w:val="0"/>
          <w:marRight w:val="0"/>
          <w:marTop w:val="0"/>
          <w:marBottom w:val="0"/>
          <w:divBdr>
            <w:top w:val="none" w:sz="0" w:space="0" w:color="auto"/>
            <w:left w:val="none" w:sz="0" w:space="0" w:color="auto"/>
            <w:bottom w:val="none" w:sz="0" w:space="0" w:color="auto"/>
            <w:right w:val="none" w:sz="0" w:space="0" w:color="auto"/>
          </w:divBdr>
        </w:div>
        <w:div w:id="773941781">
          <w:marLeft w:val="0"/>
          <w:marRight w:val="0"/>
          <w:marTop w:val="0"/>
          <w:marBottom w:val="0"/>
          <w:divBdr>
            <w:top w:val="none" w:sz="0" w:space="0" w:color="auto"/>
            <w:left w:val="none" w:sz="0" w:space="0" w:color="auto"/>
            <w:bottom w:val="none" w:sz="0" w:space="0" w:color="auto"/>
            <w:right w:val="none" w:sz="0" w:space="0" w:color="auto"/>
          </w:divBdr>
        </w:div>
      </w:divsChild>
    </w:div>
    <w:div w:id="1348945506">
      <w:bodyDiv w:val="1"/>
      <w:marLeft w:val="0"/>
      <w:marRight w:val="0"/>
      <w:marTop w:val="0"/>
      <w:marBottom w:val="0"/>
      <w:divBdr>
        <w:top w:val="none" w:sz="0" w:space="0" w:color="auto"/>
        <w:left w:val="none" w:sz="0" w:space="0" w:color="auto"/>
        <w:bottom w:val="none" w:sz="0" w:space="0" w:color="auto"/>
        <w:right w:val="none" w:sz="0" w:space="0" w:color="auto"/>
      </w:divBdr>
      <w:divsChild>
        <w:div w:id="675310302">
          <w:marLeft w:val="0"/>
          <w:marRight w:val="0"/>
          <w:marTop w:val="0"/>
          <w:marBottom w:val="0"/>
          <w:divBdr>
            <w:top w:val="none" w:sz="0" w:space="0" w:color="auto"/>
            <w:left w:val="none" w:sz="0" w:space="0" w:color="auto"/>
            <w:bottom w:val="none" w:sz="0" w:space="0" w:color="auto"/>
            <w:right w:val="none" w:sz="0" w:space="0" w:color="auto"/>
          </w:divBdr>
        </w:div>
        <w:div w:id="1558321930">
          <w:marLeft w:val="0"/>
          <w:marRight w:val="0"/>
          <w:marTop w:val="0"/>
          <w:marBottom w:val="0"/>
          <w:divBdr>
            <w:top w:val="none" w:sz="0" w:space="0" w:color="auto"/>
            <w:left w:val="none" w:sz="0" w:space="0" w:color="auto"/>
            <w:bottom w:val="none" w:sz="0" w:space="0" w:color="auto"/>
            <w:right w:val="none" w:sz="0" w:space="0" w:color="auto"/>
          </w:divBdr>
        </w:div>
      </w:divsChild>
    </w:div>
    <w:div w:id="1367875552">
      <w:bodyDiv w:val="1"/>
      <w:marLeft w:val="0"/>
      <w:marRight w:val="0"/>
      <w:marTop w:val="0"/>
      <w:marBottom w:val="0"/>
      <w:divBdr>
        <w:top w:val="none" w:sz="0" w:space="0" w:color="auto"/>
        <w:left w:val="none" w:sz="0" w:space="0" w:color="auto"/>
        <w:bottom w:val="none" w:sz="0" w:space="0" w:color="auto"/>
        <w:right w:val="none" w:sz="0" w:space="0" w:color="auto"/>
      </w:divBdr>
      <w:divsChild>
        <w:div w:id="57290849">
          <w:marLeft w:val="0"/>
          <w:marRight w:val="0"/>
          <w:marTop w:val="0"/>
          <w:marBottom w:val="0"/>
          <w:divBdr>
            <w:top w:val="none" w:sz="0" w:space="0" w:color="auto"/>
            <w:left w:val="none" w:sz="0" w:space="0" w:color="auto"/>
            <w:bottom w:val="none" w:sz="0" w:space="0" w:color="auto"/>
            <w:right w:val="none" w:sz="0" w:space="0" w:color="auto"/>
          </w:divBdr>
        </w:div>
        <w:div w:id="502168130">
          <w:marLeft w:val="0"/>
          <w:marRight w:val="0"/>
          <w:marTop w:val="0"/>
          <w:marBottom w:val="0"/>
          <w:divBdr>
            <w:top w:val="none" w:sz="0" w:space="0" w:color="auto"/>
            <w:left w:val="none" w:sz="0" w:space="0" w:color="auto"/>
            <w:bottom w:val="none" w:sz="0" w:space="0" w:color="auto"/>
            <w:right w:val="none" w:sz="0" w:space="0" w:color="auto"/>
          </w:divBdr>
        </w:div>
      </w:divsChild>
    </w:div>
    <w:div w:id="1369791514">
      <w:bodyDiv w:val="1"/>
      <w:marLeft w:val="0"/>
      <w:marRight w:val="0"/>
      <w:marTop w:val="0"/>
      <w:marBottom w:val="0"/>
      <w:divBdr>
        <w:top w:val="none" w:sz="0" w:space="0" w:color="auto"/>
        <w:left w:val="none" w:sz="0" w:space="0" w:color="auto"/>
        <w:bottom w:val="none" w:sz="0" w:space="0" w:color="auto"/>
        <w:right w:val="none" w:sz="0" w:space="0" w:color="auto"/>
      </w:divBdr>
      <w:divsChild>
        <w:div w:id="2065564725">
          <w:marLeft w:val="0"/>
          <w:marRight w:val="0"/>
          <w:marTop w:val="0"/>
          <w:marBottom w:val="0"/>
          <w:divBdr>
            <w:top w:val="none" w:sz="0" w:space="0" w:color="auto"/>
            <w:left w:val="none" w:sz="0" w:space="0" w:color="auto"/>
            <w:bottom w:val="none" w:sz="0" w:space="0" w:color="auto"/>
            <w:right w:val="none" w:sz="0" w:space="0" w:color="auto"/>
          </w:divBdr>
        </w:div>
        <w:div w:id="1657882830">
          <w:marLeft w:val="0"/>
          <w:marRight w:val="0"/>
          <w:marTop w:val="0"/>
          <w:marBottom w:val="0"/>
          <w:divBdr>
            <w:top w:val="none" w:sz="0" w:space="0" w:color="auto"/>
            <w:left w:val="none" w:sz="0" w:space="0" w:color="auto"/>
            <w:bottom w:val="none" w:sz="0" w:space="0" w:color="auto"/>
            <w:right w:val="none" w:sz="0" w:space="0" w:color="auto"/>
          </w:divBdr>
        </w:div>
        <w:div w:id="690684530">
          <w:marLeft w:val="0"/>
          <w:marRight w:val="0"/>
          <w:marTop w:val="0"/>
          <w:marBottom w:val="0"/>
          <w:divBdr>
            <w:top w:val="none" w:sz="0" w:space="0" w:color="auto"/>
            <w:left w:val="none" w:sz="0" w:space="0" w:color="auto"/>
            <w:bottom w:val="none" w:sz="0" w:space="0" w:color="auto"/>
            <w:right w:val="none" w:sz="0" w:space="0" w:color="auto"/>
          </w:divBdr>
        </w:div>
      </w:divsChild>
    </w:div>
    <w:div w:id="1415399144">
      <w:bodyDiv w:val="1"/>
      <w:marLeft w:val="0"/>
      <w:marRight w:val="0"/>
      <w:marTop w:val="0"/>
      <w:marBottom w:val="0"/>
      <w:divBdr>
        <w:top w:val="none" w:sz="0" w:space="0" w:color="auto"/>
        <w:left w:val="none" w:sz="0" w:space="0" w:color="auto"/>
        <w:bottom w:val="none" w:sz="0" w:space="0" w:color="auto"/>
        <w:right w:val="none" w:sz="0" w:space="0" w:color="auto"/>
      </w:divBdr>
      <w:divsChild>
        <w:div w:id="248851755">
          <w:marLeft w:val="0"/>
          <w:marRight w:val="0"/>
          <w:marTop w:val="0"/>
          <w:marBottom w:val="0"/>
          <w:divBdr>
            <w:top w:val="none" w:sz="0" w:space="0" w:color="auto"/>
            <w:left w:val="none" w:sz="0" w:space="0" w:color="auto"/>
            <w:bottom w:val="none" w:sz="0" w:space="0" w:color="auto"/>
            <w:right w:val="none" w:sz="0" w:space="0" w:color="auto"/>
          </w:divBdr>
        </w:div>
        <w:div w:id="1755054270">
          <w:marLeft w:val="0"/>
          <w:marRight w:val="0"/>
          <w:marTop w:val="0"/>
          <w:marBottom w:val="0"/>
          <w:divBdr>
            <w:top w:val="none" w:sz="0" w:space="0" w:color="auto"/>
            <w:left w:val="none" w:sz="0" w:space="0" w:color="auto"/>
            <w:bottom w:val="none" w:sz="0" w:space="0" w:color="auto"/>
            <w:right w:val="none" w:sz="0" w:space="0" w:color="auto"/>
          </w:divBdr>
        </w:div>
        <w:div w:id="43408895">
          <w:marLeft w:val="0"/>
          <w:marRight w:val="0"/>
          <w:marTop w:val="0"/>
          <w:marBottom w:val="0"/>
          <w:divBdr>
            <w:top w:val="none" w:sz="0" w:space="0" w:color="auto"/>
            <w:left w:val="none" w:sz="0" w:space="0" w:color="auto"/>
            <w:bottom w:val="none" w:sz="0" w:space="0" w:color="auto"/>
            <w:right w:val="none" w:sz="0" w:space="0" w:color="auto"/>
          </w:divBdr>
        </w:div>
        <w:div w:id="845826656">
          <w:marLeft w:val="0"/>
          <w:marRight w:val="0"/>
          <w:marTop w:val="0"/>
          <w:marBottom w:val="0"/>
          <w:divBdr>
            <w:top w:val="none" w:sz="0" w:space="0" w:color="auto"/>
            <w:left w:val="none" w:sz="0" w:space="0" w:color="auto"/>
            <w:bottom w:val="none" w:sz="0" w:space="0" w:color="auto"/>
            <w:right w:val="none" w:sz="0" w:space="0" w:color="auto"/>
          </w:divBdr>
        </w:div>
      </w:divsChild>
    </w:div>
    <w:div w:id="1464885664">
      <w:bodyDiv w:val="1"/>
      <w:marLeft w:val="0"/>
      <w:marRight w:val="0"/>
      <w:marTop w:val="0"/>
      <w:marBottom w:val="0"/>
      <w:divBdr>
        <w:top w:val="none" w:sz="0" w:space="0" w:color="auto"/>
        <w:left w:val="none" w:sz="0" w:space="0" w:color="auto"/>
        <w:bottom w:val="none" w:sz="0" w:space="0" w:color="auto"/>
        <w:right w:val="none" w:sz="0" w:space="0" w:color="auto"/>
      </w:divBdr>
    </w:div>
    <w:div w:id="1507473386">
      <w:bodyDiv w:val="1"/>
      <w:marLeft w:val="0"/>
      <w:marRight w:val="0"/>
      <w:marTop w:val="0"/>
      <w:marBottom w:val="0"/>
      <w:divBdr>
        <w:top w:val="none" w:sz="0" w:space="0" w:color="auto"/>
        <w:left w:val="none" w:sz="0" w:space="0" w:color="auto"/>
        <w:bottom w:val="none" w:sz="0" w:space="0" w:color="auto"/>
        <w:right w:val="none" w:sz="0" w:space="0" w:color="auto"/>
      </w:divBdr>
    </w:div>
    <w:div w:id="1553734099">
      <w:bodyDiv w:val="1"/>
      <w:marLeft w:val="0"/>
      <w:marRight w:val="0"/>
      <w:marTop w:val="0"/>
      <w:marBottom w:val="0"/>
      <w:divBdr>
        <w:top w:val="none" w:sz="0" w:space="0" w:color="auto"/>
        <w:left w:val="none" w:sz="0" w:space="0" w:color="auto"/>
        <w:bottom w:val="none" w:sz="0" w:space="0" w:color="auto"/>
        <w:right w:val="none" w:sz="0" w:space="0" w:color="auto"/>
      </w:divBdr>
      <w:divsChild>
        <w:div w:id="335109809">
          <w:marLeft w:val="0"/>
          <w:marRight w:val="0"/>
          <w:marTop w:val="0"/>
          <w:marBottom w:val="0"/>
          <w:divBdr>
            <w:top w:val="none" w:sz="0" w:space="0" w:color="auto"/>
            <w:left w:val="none" w:sz="0" w:space="0" w:color="auto"/>
            <w:bottom w:val="none" w:sz="0" w:space="0" w:color="auto"/>
            <w:right w:val="none" w:sz="0" w:space="0" w:color="auto"/>
          </w:divBdr>
        </w:div>
        <w:div w:id="1314987386">
          <w:marLeft w:val="0"/>
          <w:marRight w:val="0"/>
          <w:marTop w:val="0"/>
          <w:marBottom w:val="0"/>
          <w:divBdr>
            <w:top w:val="none" w:sz="0" w:space="0" w:color="auto"/>
            <w:left w:val="none" w:sz="0" w:space="0" w:color="auto"/>
            <w:bottom w:val="none" w:sz="0" w:space="0" w:color="auto"/>
            <w:right w:val="none" w:sz="0" w:space="0" w:color="auto"/>
          </w:divBdr>
        </w:div>
      </w:divsChild>
    </w:div>
    <w:div w:id="1605377565">
      <w:bodyDiv w:val="1"/>
      <w:marLeft w:val="0"/>
      <w:marRight w:val="0"/>
      <w:marTop w:val="0"/>
      <w:marBottom w:val="0"/>
      <w:divBdr>
        <w:top w:val="none" w:sz="0" w:space="0" w:color="auto"/>
        <w:left w:val="none" w:sz="0" w:space="0" w:color="auto"/>
        <w:bottom w:val="none" w:sz="0" w:space="0" w:color="auto"/>
        <w:right w:val="none" w:sz="0" w:space="0" w:color="auto"/>
      </w:divBdr>
    </w:div>
    <w:div w:id="2045055875">
      <w:bodyDiv w:val="1"/>
      <w:marLeft w:val="0"/>
      <w:marRight w:val="0"/>
      <w:marTop w:val="0"/>
      <w:marBottom w:val="0"/>
      <w:divBdr>
        <w:top w:val="none" w:sz="0" w:space="0" w:color="auto"/>
        <w:left w:val="none" w:sz="0" w:space="0" w:color="auto"/>
        <w:bottom w:val="none" w:sz="0" w:space="0" w:color="auto"/>
        <w:right w:val="none" w:sz="0" w:space="0" w:color="auto"/>
      </w:divBdr>
      <w:divsChild>
        <w:div w:id="30151645">
          <w:marLeft w:val="0"/>
          <w:marRight w:val="0"/>
          <w:marTop w:val="0"/>
          <w:marBottom w:val="0"/>
          <w:divBdr>
            <w:top w:val="none" w:sz="0" w:space="0" w:color="auto"/>
            <w:left w:val="none" w:sz="0" w:space="0" w:color="auto"/>
            <w:bottom w:val="none" w:sz="0" w:space="0" w:color="auto"/>
            <w:right w:val="none" w:sz="0" w:space="0" w:color="auto"/>
          </w:divBdr>
        </w:div>
        <w:div w:id="503520805">
          <w:marLeft w:val="0"/>
          <w:marRight w:val="0"/>
          <w:marTop w:val="0"/>
          <w:marBottom w:val="0"/>
          <w:divBdr>
            <w:top w:val="none" w:sz="0" w:space="0" w:color="auto"/>
            <w:left w:val="none" w:sz="0" w:space="0" w:color="auto"/>
            <w:bottom w:val="none" w:sz="0" w:space="0" w:color="auto"/>
            <w:right w:val="none" w:sz="0" w:space="0" w:color="auto"/>
          </w:divBdr>
        </w:div>
        <w:div w:id="309408876">
          <w:marLeft w:val="0"/>
          <w:marRight w:val="0"/>
          <w:marTop w:val="0"/>
          <w:marBottom w:val="0"/>
          <w:divBdr>
            <w:top w:val="none" w:sz="0" w:space="0" w:color="auto"/>
            <w:left w:val="none" w:sz="0" w:space="0" w:color="auto"/>
            <w:bottom w:val="none" w:sz="0" w:space="0" w:color="auto"/>
            <w:right w:val="none" w:sz="0" w:space="0" w:color="auto"/>
          </w:divBdr>
        </w:div>
        <w:div w:id="594946743">
          <w:marLeft w:val="0"/>
          <w:marRight w:val="0"/>
          <w:marTop w:val="0"/>
          <w:marBottom w:val="0"/>
          <w:divBdr>
            <w:top w:val="none" w:sz="0" w:space="0" w:color="auto"/>
            <w:left w:val="none" w:sz="0" w:space="0" w:color="auto"/>
            <w:bottom w:val="none" w:sz="0" w:space="0" w:color="auto"/>
            <w:right w:val="none" w:sz="0" w:space="0" w:color="auto"/>
          </w:divBdr>
        </w:div>
        <w:div w:id="889612543">
          <w:marLeft w:val="0"/>
          <w:marRight w:val="0"/>
          <w:marTop w:val="0"/>
          <w:marBottom w:val="0"/>
          <w:divBdr>
            <w:top w:val="none" w:sz="0" w:space="0" w:color="auto"/>
            <w:left w:val="none" w:sz="0" w:space="0" w:color="auto"/>
            <w:bottom w:val="none" w:sz="0" w:space="0" w:color="auto"/>
            <w:right w:val="none" w:sz="0" w:space="0" w:color="auto"/>
          </w:divBdr>
        </w:div>
        <w:div w:id="491532252">
          <w:marLeft w:val="0"/>
          <w:marRight w:val="0"/>
          <w:marTop w:val="0"/>
          <w:marBottom w:val="0"/>
          <w:divBdr>
            <w:top w:val="none" w:sz="0" w:space="0" w:color="auto"/>
            <w:left w:val="none" w:sz="0" w:space="0" w:color="auto"/>
            <w:bottom w:val="none" w:sz="0" w:space="0" w:color="auto"/>
            <w:right w:val="none" w:sz="0" w:space="0" w:color="auto"/>
          </w:divBdr>
        </w:div>
        <w:div w:id="305430438">
          <w:marLeft w:val="0"/>
          <w:marRight w:val="0"/>
          <w:marTop w:val="0"/>
          <w:marBottom w:val="0"/>
          <w:divBdr>
            <w:top w:val="none" w:sz="0" w:space="0" w:color="auto"/>
            <w:left w:val="none" w:sz="0" w:space="0" w:color="auto"/>
            <w:bottom w:val="none" w:sz="0" w:space="0" w:color="auto"/>
            <w:right w:val="none" w:sz="0" w:space="0" w:color="auto"/>
          </w:divBdr>
        </w:div>
        <w:div w:id="778599293">
          <w:marLeft w:val="0"/>
          <w:marRight w:val="0"/>
          <w:marTop w:val="0"/>
          <w:marBottom w:val="0"/>
          <w:divBdr>
            <w:top w:val="none" w:sz="0" w:space="0" w:color="auto"/>
            <w:left w:val="none" w:sz="0" w:space="0" w:color="auto"/>
            <w:bottom w:val="none" w:sz="0" w:space="0" w:color="auto"/>
            <w:right w:val="none" w:sz="0" w:space="0" w:color="auto"/>
          </w:divBdr>
        </w:div>
        <w:div w:id="457769863">
          <w:marLeft w:val="0"/>
          <w:marRight w:val="0"/>
          <w:marTop w:val="0"/>
          <w:marBottom w:val="0"/>
          <w:divBdr>
            <w:top w:val="none" w:sz="0" w:space="0" w:color="auto"/>
            <w:left w:val="none" w:sz="0" w:space="0" w:color="auto"/>
            <w:bottom w:val="none" w:sz="0" w:space="0" w:color="auto"/>
            <w:right w:val="none" w:sz="0" w:space="0" w:color="auto"/>
          </w:divBdr>
        </w:div>
        <w:div w:id="1675760953">
          <w:marLeft w:val="0"/>
          <w:marRight w:val="0"/>
          <w:marTop w:val="0"/>
          <w:marBottom w:val="0"/>
          <w:divBdr>
            <w:top w:val="none" w:sz="0" w:space="0" w:color="auto"/>
            <w:left w:val="none" w:sz="0" w:space="0" w:color="auto"/>
            <w:bottom w:val="none" w:sz="0" w:space="0" w:color="auto"/>
            <w:right w:val="none" w:sz="0" w:space="0" w:color="auto"/>
          </w:divBdr>
        </w:div>
        <w:div w:id="844126371">
          <w:marLeft w:val="0"/>
          <w:marRight w:val="0"/>
          <w:marTop w:val="0"/>
          <w:marBottom w:val="0"/>
          <w:divBdr>
            <w:top w:val="none" w:sz="0" w:space="0" w:color="auto"/>
            <w:left w:val="none" w:sz="0" w:space="0" w:color="auto"/>
            <w:bottom w:val="none" w:sz="0" w:space="0" w:color="auto"/>
            <w:right w:val="none" w:sz="0" w:space="0" w:color="auto"/>
          </w:divBdr>
        </w:div>
      </w:divsChild>
    </w:div>
    <w:div w:id="2087069909">
      <w:bodyDiv w:val="1"/>
      <w:marLeft w:val="0"/>
      <w:marRight w:val="0"/>
      <w:marTop w:val="0"/>
      <w:marBottom w:val="0"/>
      <w:divBdr>
        <w:top w:val="none" w:sz="0" w:space="0" w:color="auto"/>
        <w:left w:val="none" w:sz="0" w:space="0" w:color="auto"/>
        <w:bottom w:val="none" w:sz="0" w:space="0" w:color="auto"/>
        <w:right w:val="none" w:sz="0" w:space="0" w:color="auto"/>
      </w:divBdr>
      <w:divsChild>
        <w:div w:id="689333808">
          <w:marLeft w:val="0"/>
          <w:marRight w:val="0"/>
          <w:marTop w:val="0"/>
          <w:marBottom w:val="0"/>
          <w:divBdr>
            <w:top w:val="none" w:sz="0" w:space="0" w:color="auto"/>
            <w:left w:val="none" w:sz="0" w:space="0" w:color="auto"/>
            <w:bottom w:val="none" w:sz="0" w:space="0" w:color="auto"/>
            <w:right w:val="none" w:sz="0" w:space="0" w:color="auto"/>
          </w:divBdr>
        </w:div>
        <w:div w:id="1498960626">
          <w:marLeft w:val="0"/>
          <w:marRight w:val="0"/>
          <w:marTop w:val="0"/>
          <w:marBottom w:val="0"/>
          <w:divBdr>
            <w:top w:val="none" w:sz="0" w:space="0" w:color="auto"/>
            <w:left w:val="none" w:sz="0" w:space="0" w:color="auto"/>
            <w:bottom w:val="none" w:sz="0" w:space="0" w:color="auto"/>
            <w:right w:val="none" w:sz="0" w:space="0" w:color="auto"/>
          </w:divBdr>
        </w:div>
        <w:div w:id="953244657">
          <w:marLeft w:val="0"/>
          <w:marRight w:val="0"/>
          <w:marTop w:val="0"/>
          <w:marBottom w:val="0"/>
          <w:divBdr>
            <w:top w:val="none" w:sz="0" w:space="0" w:color="auto"/>
            <w:left w:val="none" w:sz="0" w:space="0" w:color="auto"/>
            <w:bottom w:val="none" w:sz="0" w:space="0" w:color="auto"/>
            <w:right w:val="none" w:sz="0" w:space="0" w:color="auto"/>
          </w:divBdr>
        </w:div>
        <w:div w:id="1597404642">
          <w:marLeft w:val="0"/>
          <w:marRight w:val="0"/>
          <w:marTop w:val="0"/>
          <w:marBottom w:val="0"/>
          <w:divBdr>
            <w:top w:val="none" w:sz="0" w:space="0" w:color="auto"/>
            <w:left w:val="none" w:sz="0" w:space="0" w:color="auto"/>
            <w:bottom w:val="none" w:sz="0" w:space="0" w:color="auto"/>
            <w:right w:val="none" w:sz="0" w:space="0" w:color="auto"/>
          </w:divBdr>
        </w:div>
        <w:div w:id="341473874">
          <w:marLeft w:val="0"/>
          <w:marRight w:val="0"/>
          <w:marTop w:val="0"/>
          <w:marBottom w:val="0"/>
          <w:divBdr>
            <w:top w:val="none" w:sz="0" w:space="0" w:color="auto"/>
            <w:left w:val="none" w:sz="0" w:space="0" w:color="auto"/>
            <w:bottom w:val="none" w:sz="0" w:space="0" w:color="auto"/>
            <w:right w:val="none" w:sz="0" w:space="0" w:color="auto"/>
          </w:divBdr>
        </w:div>
        <w:div w:id="1314094004">
          <w:marLeft w:val="0"/>
          <w:marRight w:val="0"/>
          <w:marTop w:val="0"/>
          <w:marBottom w:val="0"/>
          <w:divBdr>
            <w:top w:val="none" w:sz="0" w:space="0" w:color="auto"/>
            <w:left w:val="none" w:sz="0" w:space="0" w:color="auto"/>
            <w:bottom w:val="none" w:sz="0" w:space="0" w:color="auto"/>
            <w:right w:val="none" w:sz="0" w:space="0" w:color="auto"/>
          </w:divBdr>
        </w:div>
        <w:div w:id="1686395983">
          <w:marLeft w:val="0"/>
          <w:marRight w:val="0"/>
          <w:marTop w:val="0"/>
          <w:marBottom w:val="0"/>
          <w:divBdr>
            <w:top w:val="none" w:sz="0" w:space="0" w:color="auto"/>
            <w:left w:val="none" w:sz="0" w:space="0" w:color="auto"/>
            <w:bottom w:val="none" w:sz="0" w:space="0" w:color="auto"/>
            <w:right w:val="none" w:sz="0" w:space="0" w:color="auto"/>
          </w:divBdr>
        </w:div>
        <w:div w:id="1931700599">
          <w:marLeft w:val="0"/>
          <w:marRight w:val="0"/>
          <w:marTop w:val="0"/>
          <w:marBottom w:val="0"/>
          <w:divBdr>
            <w:top w:val="none" w:sz="0" w:space="0" w:color="auto"/>
            <w:left w:val="none" w:sz="0" w:space="0" w:color="auto"/>
            <w:bottom w:val="none" w:sz="0" w:space="0" w:color="auto"/>
            <w:right w:val="none" w:sz="0" w:space="0" w:color="auto"/>
          </w:divBdr>
        </w:div>
        <w:div w:id="770592426">
          <w:marLeft w:val="0"/>
          <w:marRight w:val="0"/>
          <w:marTop w:val="0"/>
          <w:marBottom w:val="0"/>
          <w:divBdr>
            <w:top w:val="none" w:sz="0" w:space="0" w:color="auto"/>
            <w:left w:val="none" w:sz="0" w:space="0" w:color="auto"/>
            <w:bottom w:val="none" w:sz="0" w:space="0" w:color="auto"/>
            <w:right w:val="none" w:sz="0" w:space="0" w:color="auto"/>
          </w:divBdr>
        </w:div>
        <w:div w:id="1898738713">
          <w:marLeft w:val="0"/>
          <w:marRight w:val="0"/>
          <w:marTop w:val="0"/>
          <w:marBottom w:val="0"/>
          <w:divBdr>
            <w:top w:val="none" w:sz="0" w:space="0" w:color="auto"/>
            <w:left w:val="none" w:sz="0" w:space="0" w:color="auto"/>
            <w:bottom w:val="none" w:sz="0" w:space="0" w:color="auto"/>
            <w:right w:val="none" w:sz="0" w:space="0" w:color="auto"/>
          </w:divBdr>
        </w:div>
        <w:div w:id="48576470">
          <w:marLeft w:val="0"/>
          <w:marRight w:val="0"/>
          <w:marTop w:val="0"/>
          <w:marBottom w:val="0"/>
          <w:divBdr>
            <w:top w:val="none" w:sz="0" w:space="0" w:color="auto"/>
            <w:left w:val="none" w:sz="0" w:space="0" w:color="auto"/>
            <w:bottom w:val="none" w:sz="0" w:space="0" w:color="auto"/>
            <w:right w:val="none" w:sz="0" w:space="0" w:color="auto"/>
          </w:divBdr>
        </w:div>
        <w:div w:id="560362742">
          <w:marLeft w:val="0"/>
          <w:marRight w:val="0"/>
          <w:marTop w:val="0"/>
          <w:marBottom w:val="0"/>
          <w:divBdr>
            <w:top w:val="none" w:sz="0" w:space="0" w:color="auto"/>
            <w:left w:val="none" w:sz="0" w:space="0" w:color="auto"/>
            <w:bottom w:val="none" w:sz="0" w:space="0" w:color="auto"/>
            <w:right w:val="none" w:sz="0" w:space="0" w:color="auto"/>
          </w:divBdr>
        </w:div>
        <w:div w:id="726951660">
          <w:marLeft w:val="0"/>
          <w:marRight w:val="0"/>
          <w:marTop w:val="0"/>
          <w:marBottom w:val="0"/>
          <w:divBdr>
            <w:top w:val="none" w:sz="0" w:space="0" w:color="auto"/>
            <w:left w:val="none" w:sz="0" w:space="0" w:color="auto"/>
            <w:bottom w:val="none" w:sz="0" w:space="0" w:color="auto"/>
            <w:right w:val="none" w:sz="0" w:space="0" w:color="auto"/>
          </w:divBdr>
        </w:div>
        <w:div w:id="424806780">
          <w:marLeft w:val="0"/>
          <w:marRight w:val="0"/>
          <w:marTop w:val="0"/>
          <w:marBottom w:val="0"/>
          <w:divBdr>
            <w:top w:val="none" w:sz="0" w:space="0" w:color="auto"/>
            <w:left w:val="none" w:sz="0" w:space="0" w:color="auto"/>
            <w:bottom w:val="none" w:sz="0" w:space="0" w:color="auto"/>
            <w:right w:val="none" w:sz="0" w:space="0" w:color="auto"/>
          </w:divBdr>
        </w:div>
        <w:div w:id="1440838480">
          <w:marLeft w:val="0"/>
          <w:marRight w:val="0"/>
          <w:marTop w:val="0"/>
          <w:marBottom w:val="0"/>
          <w:divBdr>
            <w:top w:val="none" w:sz="0" w:space="0" w:color="auto"/>
            <w:left w:val="none" w:sz="0" w:space="0" w:color="auto"/>
            <w:bottom w:val="none" w:sz="0" w:space="0" w:color="auto"/>
            <w:right w:val="none" w:sz="0" w:space="0" w:color="auto"/>
          </w:divBdr>
        </w:div>
        <w:div w:id="2100515756">
          <w:marLeft w:val="0"/>
          <w:marRight w:val="0"/>
          <w:marTop w:val="0"/>
          <w:marBottom w:val="0"/>
          <w:divBdr>
            <w:top w:val="none" w:sz="0" w:space="0" w:color="auto"/>
            <w:left w:val="none" w:sz="0" w:space="0" w:color="auto"/>
            <w:bottom w:val="none" w:sz="0" w:space="0" w:color="auto"/>
            <w:right w:val="none" w:sz="0" w:space="0" w:color="auto"/>
          </w:divBdr>
        </w:div>
      </w:divsChild>
    </w:div>
    <w:div w:id="2117677029">
      <w:bodyDiv w:val="1"/>
      <w:marLeft w:val="0"/>
      <w:marRight w:val="0"/>
      <w:marTop w:val="0"/>
      <w:marBottom w:val="0"/>
      <w:divBdr>
        <w:top w:val="none" w:sz="0" w:space="0" w:color="auto"/>
        <w:left w:val="none" w:sz="0" w:space="0" w:color="auto"/>
        <w:bottom w:val="none" w:sz="0" w:space="0" w:color="auto"/>
        <w:right w:val="none" w:sz="0" w:space="0" w:color="auto"/>
      </w:divBdr>
      <w:divsChild>
        <w:div w:id="1615020906">
          <w:marLeft w:val="0"/>
          <w:marRight w:val="0"/>
          <w:marTop w:val="0"/>
          <w:marBottom w:val="0"/>
          <w:divBdr>
            <w:top w:val="none" w:sz="0" w:space="0" w:color="auto"/>
            <w:left w:val="none" w:sz="0" w:space="0" w:color="auto"/>
            <w:bottom w:val="none" w:sz="0" w:space="0" w:color="auto"/>
            <w:right w:val="none" w:sz="0" w:space="0" w:color="auto"/>
          </w:divBdr>
        </w:div>
        <w:div w:id="1258556907">
          <w:marLeft w:val="0"/>
          <w:marRight w:val="0"/>
          <w:marTop w:val="0"/>
          <w:marBottom w:val="0"/>
          <w:divBdr>
            <w:top w:val="none" w:sz="0" w:space="0" w:color="auto"/>
            <w:left w:val="none" w:sz="0" w:space="0" w:color="auto"/>
            <w:bottom w:val="none" w:sz="0" w:space="0" w:color="auto"/>
            <w:right w:val="none" w:sz="0" w:space="0" w:color="auto"/>
          </w:divBdr>
        </w:div>
      </w:divsChild>
    </w:div>
    <w:div w:id="2122066832">
      <w:bodyDiv w:val="1"/>
      <w:marLeft w:val="0"/>
      <w:marRight w:val="0"/>
      <w:marTop w:val="0"/>
      <w:marBottom w:val="0"/>
      <w:divBdr>
        <w:top w:val="none" w:sz="0" w:space="0" w:color="auto"/>
        <w:left w:val="none" w:sz="0" w:space="0" w:color="auto"/>
        <w:bottom w:val="none" w:sz="0" w:space="0" w:color="auto"/>
        <w:right w:val="none" w:sz="0" w:space="0" w:color="auto"/>
      </w:divBdr>
      <w:divsChild>
        <w:div w:id="999118668">
          <w:marLeft w:val="0"/>
          <w:marRight w:val="0"/>
          <w:marTop w:val="0"/>
          <w:marBottom w:val="0"/>
          <w:divBdr>
            <w:top w:val="none" w:sz="0" w:space="0" w:color="auto"/>
            <w:left w:val="none" w:sz="0" w:space="0" w:color="auto"/>
            <w:bottom w:val="none" w:sz="0" w:space="0" w:color="auto"/>
            <w:right w:val="none" w:sz="0" w:space="0" w:color="auto"/>
          </w:divBdr>
        </w:div>
        <w:div w:id="781539371">
          <w:marLeft w:val="0"/>
          <w:marRight w:val="0"/>
          <w:marTop w:val="0"/>
          <w:marBottom w:val="0"/>
          <w:divBdr>
            <w:top w:val="none" w:sz="0" w:space="0" w:color="auto"/>
            <w:left w:val="none" w:sz="0" w:space="0" w:color="auto"/>
            <w:bottom w:val="none" w:sz="0" w:space="0" w:color="auto"/>
            <w:right w:val="none" w:sz="0" w:space="0" w:color="auto"/>
          </w:divBdr>
        </w:div>
        <w:div w:id="488905514">
          <w:marLeft w:val="0"/>
          <w:marRight w:val="0"/>
          <w:marTop w:val="0"/>
          <w:marBottom w:val="0"/>
          <w:divBdr>
            <w:top w:val="none" w:sz="0" w:space="0" w:color="auto"/>
            <w:left w:val="none" w:sz="0" w:space="0" w:color="auto"/>
            <w:bottom w:val="none" w:sz="0" w:space="0" w:color="auto"/>
            <w:right w:val="none" w:sz="0" w:space="0" w:color="auto"/>
          </w:divBdr>
        </w:div>
        <w:div w:id="679963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edfamiliar.wordpress.com/2012/08/22/la-educacion-familiar-papel-de-los-padr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cfesinteractivo.gov.co/resultadosSaber/sniee_ind_resul.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alfiojose@hotmai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Gla02</b:Tag>
    <b:SourceType>Book</b:SourceType>
    <b:Guid>{EACC8C29-7161-4272-8282-8F78E9A67232}</b:Guid>
    <b:Title>RELACION FAMILIA Y ESCUELA:UN ESTUDIO COMPARATIVO EN LA RURALIDAD</b:Title>
    <b:Year>2002</b:Year>
    <b:Author>
      <b:Author>
        <b:Corporate>Gladys Villarroel Rosende,Ximena Sánchez Segura</b:Corporate>
      </b:Author>
    </b:Author>
    <b:City>Valparaiso</b:City>
    <b:Publisher>Estudios Pedagógicos</b:Publisher>
    <b:RefOrder>2</b:RefOrder>
  </b:Source>
  <b:Source>
    <b:Tag>UNE04</b:Tag>
    <b:SourceType>Report</b:SourceType>
    <b:Guid>{629FF996-40C9-4AB5-B254-8FB26D0C21F8}</b:Guid>
    <b:Title>Participaciòn de las Familias en la educaciòn infantil Latinoamericana </b:Title>
    <b:Year>2004</b:Year>
    <b:City>Santiago de Chile</b:City>
    <b:Publisher>Trineo S.A</b:Publisher>
    <b:Author>
      <b:Author>
        <b:Corporate>UNESCO</b:Corporate>
      </b:Author>
    </b:Author>
    <b:RefOrder>1</b:RefOrder>
  </b:Source>
</b:Sources>
</file>

<file path=customXml/itemProps1.xml><?xml version="1.0" encoding="utf-8"?>
<ds:datastoreItem xmlns:ds="http://schemas.openxmlformats.org/officeDocument/2006/customXml" ds:itemID="{910726AF-F35A-4784-BC76-914E3A61C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5331</Words>
  <Characters>29322</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34584</CharactersWithSpaces>
  <SharedDoc>false</SharedDoc>
  <HLinks>
    <vt:vector size="12" baseType="variant">
      <vt:variant>
        <vt:i4>7274544</vt:i4>
      </vt:variant>
      <vt:variant>
        <vt:i4>3</vt:i4>
      </vt:variant>
      <vt:variant>
        <vt:i4>0</vt:i4>
      </vt:variant>
      <vt:variant>
        <vt:i4>5</vt:i4>
      </vt:variant>
      <vt:variant>
        <vt:lpwstr>http://www.redalyc.org/articulo.oa</vt:lpwstr>
      </vt:variant>
      <vt:variant>
        <vt:lpwstr/>
      </vt:variant>
      <vt:variant>
        <vt:i4>8257620</vt:i4>
      </vt:variant>
      <vt:variant>
        <vt:i4>0</vt:i4>
      </vt:variant>
      <vt:variant>
        <vt:i4>0</vt:i4>
      </vt:variant>
      <vt:variant>
        <vt:i4>5</vt:i4>
      </vt:variant>
      <vt:variant>
        <vt:lpwstr>mailto:mpachecolora@gmail.com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usuario</cp:lastModifiedBy>
  <cp:revision>5</cp:revision>
  <cp:lastPrinted>2014-12-18T06:27:00Z</cp:lastPrinted>
  <dcterms:created xsi:type="dcterms:W3CDTF">2015-04-27T21:54:00Z</dcterms:created>
  <dcterms:modified xsi:type="dcterms:W3CDTF">2015-04-27T22:06:00Z</dcterms:modified>
</cp:coreProperties>
</file>